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0C9" w:rsidRPr="00E867ED" w:rsidRDefault="00BD20C9">
      <w:pPr>
        <w:pStyle w:val="ConsPlusTitle"/>
        <w:jc w:val="center"/>
        <w:outlineLvl w:val="0"/>
        <w:rPr>
          <w:sz w:val="32"/>
          <w:szCs w:val="32"/>
        </w:rPr>
      </w:pPr>
      <w:r w:rsidRPr="00E867ED">
        <w:rPr>
          <w:sz w:val="32"/>
          <w:szCs w:val="32"/>
        </w:rPr>
        <w:t>ПАТЕНТНАЯ СИСТЕМА НАЛОГООБЛОЖЕНИЯ</w:t>
      </w:r>
      <w:r w:rsidR="00E867ED">
        <w:rPr>
          <w:sz w:val="32"/>
          <w:szCs w:val="32"/>
        </w:rPr>
        <w:t>.</w:t>
      </w:r>
    </w:p>
    <w:p w:rsidR="00BD20C9" w:rsidRDefault="00BD20C9">
      <w:pPr>
        <w:pStyle w:val="ConsPlusNormal"/>
        <w:jc w:val="both"/>
      </w:pPr>
    </w:p>
    <w:p w:rsidR="00BD20C9" w:rsidRPr="00E867ED" w:rsidRDefault="00BD20C9">
      <w:pPr>
        <w:pStyle w:val="ConsPlusNormal"/>
        <w:ind w:firstLine="540"/>
        <w:jc w:val="both"/>
        <w:rPr>
          <w:sz w:val="28"/>
          <w:szCs w:val="28"/>
        </w:rPr>
      </w:pPr>
      <w:bookmarkStart w:id="0" w:name="P3"/>
      <w:bookmarkEnd w:id="0"/>
      <w:r w:rsidRPr="00E867ED">
        <w:rPr>
          <w:sz w:val="28"/>
          <w:szCs w:val="28"/>
        </w:rPr>
        <w:t xml:space="preserve"> Патентная система налогообложения устан</w:t>
      </w:r>
      <w:r w:rsidR="00222092" w:rsidRPr="00E867ED">
        <w:rPr>
          <w:sz w:val="28"/>
          <w:szCs w:val="28"/>
        </w:rPr>
        <w:t>овлена главой 26.5 Налогового к</w:t>
      </w:r>
      <w:r w:rsidRPr="00E867ED">
        <w:rPr>
          <w:sz w:val="28"/>
          <w:szCs w:val="28"/>
        </w:rPr>
        <w:t>одекс</w:t>
      </w:r>
      <w:r w:rsidR="00222092" w:rsidRPr="00E867ED">
        <w:rPr>
          <w:sz w:val="28"/>
          <w:szCs w:val="28"/>
        </w:rPr>
        <w:t xml:space="preserve">а Российской Федерации и </w:t>
      </w:r>
      <w:r w:rsidRPr="00E867ED">
        <w:rPr>
          <w:sz w:val="28"/>
          <w:szCs w:val="28"/>
        </w:rPr>
        <w:t>вв</w:t>
      </w:r>
      <w:r w:rsidR="00222092" w:rsidRPr="00E867ED">
        <w:rPr>
          <w:sz w:val="28"/>
          <w:szCs w:val="28"/>
        </w:rPr>
        <w:t xml:space="preserve">едена </w:t>
      </w:r>
      <w:r w:rsidRPr="00E867ED">
        <w:rPr>
          <w:sz w:val="28"/>
          <w:szCs w:val="28"/>
        </w:rPr>
        <w:t xml:space="preserve">в действие </w:t>
      </w:r>
      <w:r w:rsidR="00222092" w:rsidRPr="00E867ED">
        <w:rPr>
          <w:sz w:val="28"/>
          <w:szCs w:val="28"/>
        </w:rPr>
        <w:t>на территории нашей области Законом Мурманской области от 12.11.2012 № 1537-01-ЗМО «О патентной системе налогообложения на территории Мурманской области»</w:t>
      </w:r>
      <w:r w:rsidRPr="00E867ED">
        <w:rPr>
          <w:sz w:val="28"/>
          <w:szCs w:val="28"/>
        </w:rPr>
        <w:t>.</w:t>
      </w:r>
    </w:p>
    <w:p w:rsidR="00BD20C9" w:rsidRPr="00E867ED" w:rsidRDefault="00BD20C9">
      <w:pPr>
        <w:pStyle w:val="ConsPlusNormal"/>
        <w:spacing w:before="220"/>
        <w:ind w:firstLine="540"/>
        <w:jc w:val="both"/>
        <w:rPr>
          <w:sz w:val="28"/>
          <w:szCs w:val="28"/>
        </w:rPr>
      </w:pPr>
      <w:r w:rsidRPr="00E867ED">
        <w:rPr>
          <w:sz w:val="28"/>
          <w:szCs w:val="28"/>
        </w:rPr>
        <w:t xml:space="preserve">Патентная система налогообложения применяется индивидуальными предпринимателями наряду с иными режимами налогообложения, предусмотренными </w:t>
      </w:r>
      <w:hyperlink r:id="rId5" w:history="1">
        <w:r w:rsidRPr="00E867ED">
          <w:rPr>
            <w:sz w:val="28"/>
            <w:szCs w:val="28"/>
          </w:rPr>
          <w:t>законодательством</w:t>
        </w:r>
      </w:hyperlink>
      <w:r w:rsidRPr="00E867ED">
        <w:rPr>
          <w:sz w:val="28"/>
          <w:szCs w:val="28"/>
        </w:rPr>
        <w:t xml:space="preserve"> Российской Федерации о налогах и сборах.</w:t>
      </w:r>
    </w:p>
    <w:p w:rsidR="00BD20C9" w:rsidRPr="00E867ED" w:rsidRDefault="00BF7C98">
      <w:pPr>
        <w:pStyle w:val="ConsPlusNormal"/>
        <w:spacing w:before="220"/>
        <w:ind w:firstLine="540"/>
        <w:jc w:val="both"/>
        <w:rPr>
          <w:sz w:val="28"/>
          <w:szCs w:val="28"/>
        </w:rPr>
      </w:pPr>
      <w:bookmarkStart w:id="1" w:name="P7"/>
      <w:bookmarkEnd w:id="1"/>
      <w:r w:rsidRPr="00E867ED">
        <w:rPr>
          <w:sz w:val="28"/>
          <w:szCs w:val="28"/>
        </w:rPr>
        <w:t>Федеральным законодательством определено, что п</w:t>
      </w:r>
      <w:r w:rsidR="00BD20C9" w:rsidRPr="00E867ED">
        <w:rPr>
          <w:sz w:val="28"/>
          <w:szCs w:val="28"/>
        </w:rPr>
        <w:t xml:space="preserve">атентная система налогообложения применяется в отношении </w:t>
      </w:r>
      <w:r w:rsidR="00A7429B" w:rsidRPr="00E867ED">
        <w:rPr>
          <w:sz w:val="28"/>
          <w:szCs w:val="28"/>
        </w:rPr>
        <w:t>63</w:t>
      </w:r>
      <w:r w:rsidR="00BD20C9" w:rsidRPr="00E867ED">
        <w:rPr>
          <w:sz w:val="28"/>
          <w:szCs w:val="28"/>
        </w:rPr>
        <w:t xml:space="preserve"> </w:t>
      </w:r>
      <w:hyperlink r:id="rId6" w:history="1">
        <w:r w:rsidR="00BD20C9" w:rsidRPr="00E867ED">
          <w:rPr>
            <w:sz w:val="28"/>
            <w:szCs w:val="28"/>
          </w:rPr>
          <w:t>видов предпринимательской деятельности</w:t>
        </w:r>
      </w:hyperlink>
      <w:r w:rsidRPr="00E867ED">
        <w:rPr>
          <w:sz w:val="28"/>
          <w:szCs w:val="28"/>
        </w:rPr>
        <w:t>.</w:t>
      </w:r>
    </w:p>
    <w:p w:rsidR="00BF7C98" w:rsidRPr="00E867ED" w:rsidRDefault="00BF7C98">
      <w:pPr>
        <w:pStyle w:val="ConsPlusNormal"/>
        <w:spacing w:before="220"/>
        <w:ind w:firstLine="540"/>
        <w:jc w:val="both"/>
        <w:rPr>
          <w:sz w:val="28"/>
          <w:szCs w:val="28"/>
        </w:rPr>
      </w:pPr>
      <w:r w:rsidRPr="00E867ED">
        <w:rPr>
          <w:sz w:val="28"/>
          <w:szCs w:val="28"/>
        </w:rPr>
        <w:t>Нашим региональным законодательством список видов деятельности расширен до 82 видов деятельности.</w:t>
      </w:r>
    </w:p>
    <w:p w:rsidR="00BF7C98" w:rsidRPr="00E867ED" w:rsidRDefault="00BF7C98">
      <w:pPr>
        <w:pStyle w:val="ConsPlusNormal"/>
        <w:spacing w:before="220"/>
        <w:ind w:firstLine="540"/>
        <w:jc w:val="both"/>
        <w:rPr>
          <w:sz w:val="28"/>
          <w:szCs w:val="28"/>
        </w:rPr>
      </w:pPr>
      <w:r w:rsidRPr="00E867ED">
        <w:rPr>
          <w:sz w:val="28"/>
          <w:szCs w:val="28"/>
        </w:rPr>
        <w:t xml:space="preserve">Перечислять все виды деятельности не имеет смысла, их можно посмотреть в нашем региональном Законе, но </w:t>
      </w:r>
      <w:r w:rsidR="00653A15" w:rsidRPr="00E867ED">
        <w:rPr>
          <w:sz w:val="28"/>
          <w:szCs w:val="28"/>
        </w:rPr>
        <w:t xml:space="preserve">9 </w:t>
      </w:r>
      <w:r w:rsidRPr="00E867ED">
        <w:rPr>
          <w:sz w:val="28"/>
          <w:szCs w:val="28"/>
        </w:rPr>
        <w:t>наиболее популярны</w:t>
      </w:r>
      <w:r w:rsidR="00653A15" w:rsidRPr="00E867ED">
        <w:rPr>
          <w:sz w:val="28"/>
          <w:szCs w:val="28"/>
        </w:rPr>
        <w:t>х</w:t>
      </w:r>
      <w:r w:rsidRPr="00E867ED">
        <w:rPr>
          <w:sz w:val="28"/>
          <w:szCs w:val="28"/>
        </w:rPr>
        <w:t xml:space="preserve"> вид</w:t>
      </w:r>
      <w:r w:rsidR="00653A15" w:rsidRPr="00E867ED">
        <w:rPr>
          <w:sz w:val="28"/>
          <w:szCs w:val="28"/>
        </w:rPr>
        <w:t>ов</w:t>
      </w:r>
      <w:r w:rsidRPr="00E867ED">
        <w:rPr>
          <w:sz w:val="28"/>
          <w:szCs w:val="28"/>
        </w:rPr>
        <w:t xml:space="preserve"> деятельности</w:t>
      </w:r>
      <w:r w:rsidR="00653A15" w:rsidRPr="00E867ED">
        <w:rPr>
          <w:sz w:val="28"/>
          <w:szCs w:val="28"/>
        </w:rPr>
        <w:t>, по которым применяется патентная система налогообложения,</w:t>
      </w:r>
      <w:r w:rsidRPr="00E867ED">
        <w:rPr>
          <w:sz w:val="28"/>
          <w:szCs w:val="28"/>
        </w:rPr>
        <w:t xml:space="preserve"> назову:</w:t>
      </w:r>
    </w:p>
    <w:p w:rsidR="00653A15" w:rsidRPr="00E867ED" w:rsidRDefault="00653A15" w:rsidP="00653A15">
      <w:pPr>
        <w:pStyle w:val="ConsPlusNormal"/>
        <w:spacing w:before="220"/>
        <w:ind w:firstLine="540"/>
        <w:jc w:val="both"/>
        <w:rPr>
          <w:sz w:val="28"/>
          <w:szCs w:val="28"/>
        </w:rPr>
      </w:pPr>
      <w:r w:rsidRPr="00E867ED">
        <w:rPr>
          <w:sz w:val="28"/>
          <w:szCs w:val="28"/>
        </w:rPr>
        <w:t>1) розничная торговля, осуществляемая через объекты стационарной торговой сети с площадью торгового зала не более 50 квадратных метров по каждому объекту организации торговли (644 патента);</w:t>
      </w:r>
    </w:p>
    <w:p w:rsidR="00653A15" w:rsidRPr="00E867ED" w:rsidRDefault="00653A15" w:rsidP="00653A15">
      <w:pPr>
        <w:pStyle w:val="ConsPlusNormal"/>
        <w:spacing w:before="220"/>
        <w:ind w:firstLine="540"/>
        <w:jc w:val="both"/>
        <w:rPr>
          <w:sz w:val="28"/>
          <w:szCs w:val="28"/>
        </w:rPr>
      </w:pPr>
      <w:r w:rsidRPr="00E867ED">
        <w:rPr>
          <w:sz w:val="28"/>
          <w:szCs w:val="28"/>
        </w:rPr>
        <w:t>2) сдача в аренду (наем) жилых и нежилых помещений, садовых домов, земельных участков, принадлежащих индивидуальному предпринимателю на праве собственности (440 патентов);</w:t>
      </w:r>
    </w:p>
    <w:p w:rsidR="00653A15" w:rsidRPr="00E867ED" w:rsidRDefault="00653A15" w:rsidP="00653A15">
      <w:pPr>
        <w:pStyle w:val="ConsPlusNormal"/>
        <w:spacing w:before="220"/>
        <w:ind w:firstLine="540"/>
        <w:jc w:val="both"/>
        <w:rPr>
          <w:sz w:val="28"/>
          <w:szCs w:val="28"/>
        </w:rPr>
      </w:pPr>
      <w:r w:rsidRPr="00E867ED">
        <w:rPr>
          <w:sz w:val="28"/>
          <w:szCs w:val="28"/>
        </w:rPr>
        <w:t>3) услуги по производству монтажных, электромонтажных, санитарно-технических и сварочных работ (209 патентов);</w:t>
      </w:r>
    </w:p>
    <w:p w:rsidR="00653A15" w:rsidRPr="00E867ED" w:rsidRDefault="00653A15" w:rsidP="00653A15">
      <w:pPr>
        <w:pStyle w:val="ConsPlusNormal"/>
        <w:spacing w:before="220"/>
        <w:ind w:firstLine="540"/>
        <w:jc w:val="both"/>
        <w:rPr>
          <w:sz w:val="28"/>
          <w:szCs w:val="28"/>
        </w:rPr>
      </w:pPr>
      <w:r w:rsidRPr="00E867ED">
        <w:rPr>
          <w:sz w:val="28"/>
          <w:szCs w:val="28"/>
        </w:rPr>
        <w:t>4) оказание автотранспортных услуг по перевозке грузов автомобильным транспортом (158 патентов);</w:t>
      </w:r>
    </w:p>
    <w:p w:rsidR="00653A15" w:rsidRPr="00E867ED" w:rsidRDefault="00653A15" w:rsidP="00653A15">
      <w:pPr>
        <w:pStyle w:val="ConsPlusNormal"/>
        <w:spacing w:before="220"/>
        <w:ind w:firstLine="540"/>
        <w:jc w:val="both"/>
        <w:rPr>
          <w:sz w:val="28"/>
          <w:szCs w:val="28"/>
        </w:rPr>
      </w:pPr>
      <w:r w:rsidRPr="00E867ED">
        <w:rPr>
          <w:sz w:val="28"/>
          <w:szCs w:val="28"/>
        </w:rPr>
        <w:t>5) ремонт жилья и других построек (133 патента);</w:t>
      </w:r>
    </w:p>
    <w:p w:rsidR="00BF7C98" w:rsidRPr="00E867ED" w:rsidRDefault="00653A15" w:rsidP="00BF7C98">
      <w:pPr>
        <w:pStyle w:val="ConsPlusNormal"/>
        <w:spacing w:before="220"/>
        <w:ind w:firstLine="540"/>
        <w:jc w:val="both"/>
        <w:rPr>
          <w:sz w:val="28"/>
          <w:szCs w:val="28"/>
        </w:rPr>
      </w:pPr>
      <w:r w:rsidRPr="00E867ED">
        <w:rPr>
          <w:sz w:val="28"/>
          <w:szCs w:val="28"/>
        </w:rPr>
        <w:t>6</w:t>
      </w:r>
      <w:r w:rsidR="00BF7C98" w:rsidRPr="00E867ED">
        <w:rPr>
          <w:sz w:val="28"/>
          <w:szCs w:val="28"/>
        </w:rPr>
        <w:t xml:space="preserve">) техническое обслуживание и ремонт автотранспортных и </w:t>
      </w:r>
      <w:proofErr w:type="spellStart"/>
      <w:r w:rsidR="00BF7C98" w:rsidRPr="00E867ED">
        <w:rPr>
          <w:sz w:val="28"/>
          <w:szCs w:val="28"/>
        </w:rPr>
        <w:t>мототранспортных</w:t>
      </w:r>
      <w:proofErr w:type="spellEnd"/>
      <w:r w:rsidR="00BF7C98" w:rsidRPr="00E867ED">
        <w:rPr>
          <w:sz w:val="28"/>
          <w:szCs w:val="28"/>
        </w:rPr>
        <w:t xml:space="preserve"> средств, машин и оборудования (106 патентов);</w:t>
      </w:r>
    </w:p>
    <w:p w:rsidR="00653A15" w:rsidRPr="00E867ED" w:rsidRDefault="00653A15" w:rsidP="00653A15">
      <w:pPr>
        <w:pStyle w:val="ConsPlusNormal"/>
        <w:spacing w:before="220"/>
        <w:ind w:firstLine="540"/>
        <w:jc w:val="both"/>
        <w:rPr>
          <w:sz w:val="28"/>
          <w:szCs w:val="28"/>
        </w:rPr>
      </w:pPr>
      <w:bookmarkStart w:id="2" w:name="P20"/>
      <w:bookmarkEnd w:id="2"/>
      <w:r w:rsidRPr="00E867ED">
        <w:rPr>
          <w:sz w:val="28"/>
          <w:szCs w:val="28"/>
        </w:rPr>
        <w:t>7) 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(103 патента);</w:t>
      </w:r>
    </w:p>
    <w:p w:rsidR="00653A15" w:rsidRPr="00E867ED" w:rsidRDefault="00653A15" w:rsidP="00653A15">
      <w:pPr>
        <w:pStyle w:val="ConsPlusNormal"/>
        <w:spacing w:before="280"/>
        <w:ind w:firstLine="540"/>
        <w:jc w:val="both"/>
        <w:rPr>
          <w:sz w:val="28"/>
          <w:szCs w:val="28"/>
        </w:rPr>
      </w:pPr>
      <w:r w:rsidRPr="00E867ED">
        <w:rPr>
          <w:sz w:val="28"/>
          <w:szCs w:val="28"/>
        </w:rPr>
        <w:t xml:space="preserve">8) услуги по обучению населения на курсах и по репетиторству (101 </w:t>
      </w:r>
      <w:r w:rsidRPr="00E867ED">
        <w:rPr>
          <w:sz w:val="28"/>
          <w:szCs w:val="28"/>
        </w:rPr>
        <w:lastRenderedPageBreak/>
        <w:t>патент);</w:t>
      </w:r>
    </w:p>
    <w:p w:rsidR="00BF7C98" w:rsidRPr="00E867ED" w:rsidRDefault="00653A15" w:rsidP="00BF7C98">
      <w:pPr>
        <w:pStyle w:val="ConsPlusNormal"/>
        <w:spacing w:before="220"/>
        <w:ind w:firstLine="540"/>
        <w:jc w:val="both"/>
        <w:rPr>
          <w:sz w:val="28"/>
          <w:szCs w:val="28"/>
        </w:rPr>
      </w:pPr>
      <w:r w:rsidRPr="00E867ED">
        <w:rPr>
          <w:sz w:val="28"/>
          <w:szCs w:val="28"/>
        </w:rPr>
        <w:t>9</w:t>
      </w:r>
      <w:r w:rsidR="00BF7C98" w:rsidRPr="00E867ED">
        <w:rPr>
          <w:sz w:val="28"/>
          <w:szCs w:val="28"/>
        </w:rPr>
        <w:t>) оказание автотранспортных услуг по перевозке пассажиров автомобильным транспортом (97 патентов);</w:t>
      </w:r>
    </w:p>
    <w:p w:rsidR="00653A15" w:rsidRPr="00E867ED" w:rsidRDefault="00653A15">
      <w:pPr>
        <w:pStyle w:val="ConsPlusNormal"/>
        <w:spacing w:before="220"/>
        <w:ind w:firstLine="540"/>
        <w:jc w:val="both"/>
        <w:rPr>
          <w:sz w:val="28"/>
          <w:szCs w:val="28"/>
        </w:rPr>
      </w:pPr>
      <w:bookmarkStart w:id="3" w:name="P18"/>
      <w:bookmarkStart w:id="4" w:name="P19"/>
      <w:bookmarkStart w:id="5" w:name="P30"/>
      <w:bookmarkStart w:id="6" w:name="P60"/>
      <w:bookmarkStart w:id="7" w:name="P61"/>
      <w:bookmarkStart w:id="8" w:name="P62"/>
      <w:bookmarkEnd w:id="3"/>
      <w:bookmarkEnd w:id="4"/>
      <w:bookmarkEnd w:id="5"/>
      <w:bookmarkEnd w:id="6"/>
      <w:bookmarkEnd w:id="7"/>
      <w:bookmarkEnd w:id="8"/>
      <w:r w:rsidRPr="00E867ED">
        <w:rPr>
          <w:sz w:val="28"/>
          <w:szCs w:val="28"/>
        </w:rPr>
        <w:t>Всего в первом полугодии 2020 года в нашей области оформили патенты 2124 предпринимателя, что на 8 человек больше, чем в первом полугодии прошлого года.</w:t>
      </w:r>
    </w:p>
    <w:p w:rsidR="00A9760E" w:rsidRPr="00E867ED" w:rsidRDefault="00A9760E">
      <w:pPr>
        <w:pStyle w:val="ConsPlusNormal"/>
        <w:spacing w:before="220"/>
        <w:ind w:firstLine="540"/>
        <w:jc w:val="both"/>
        <w:rPr>
          <w:sz w:val="28"/>
          <w:szCs w:val="28"/>
        </w:rPr>
      </w:pPr>
      <w:bookmarkStart w:id="9" w:name="_GoBack"/>
      <w:bookmarkEnd w:id="9"/>
    </w:p>
    <w:p w:rsidR="00DA3BCC" w:rsidRPr="00E867ED" w:rsidRDefault="00DA3BCC">
      <w:pPr>
        <w:pStyle w:val="ConsPlusNormal"/>
        <w:spacing w:before="220"/>
        <w:ind w:firstLine="540"/>
        <w:jc w:val="both"/>
        <w:rPr>
          <w:b/>
          <w:sz w:val="28"/>
          <w:szCs w:val="28"/>
        </w:rPr>
      </w:pPr>
      <w:bookmarkStart w:id="10" w:name="P121"/>
      <w:bookmarkEnd w:id="10"/>
      <w:r w:rsidRPr="00E867ED">
        <w:rPr>
          <w:b/>
          <w:sz w:val="28"/>
          <w:szCs w:val="28"/>
        </w:rPr>
        <w:t>Особенности применения патентной системы.</w:t>
      </w:r>
    </w:p>
    <w:p w:rsidR="00BD20C9" w:rsidRPr="00E867ED" w:rsidRDefault="00BD20C9">
      <w:pPr>
        <w:pStyle w:val="ConsPlusNormal"/>
        <w:spacing w:before="220"/>
        <w:ind w:firstLine="540"/>
        <w:jc w:val="both"/>
        <w:rPr>
          <w:sz w:val="28"/>
          <w:szCs w:val="28"/>
        </w:rPr>
      </w:pPr>
      <w:r w:rsidRPr="00E867ED">
        <w:rPr>
          <w:sz w:val="28"/>
          <w:szCs w:val="28"/>
        </w:rPr>
        <w:t xml:space="preserve">При применении патентной системы налогообложения индивидуальный предприниматель вправе привлекать наемных работников, в том числе по договорам гражданско-правового характера. При этом </w:t>
      </w:r>
      <w:hyperlink r:id="rId7" w:history="1">
        <w:r w:rsidRPr="00E867ED">
          <w:rPr>
            <w:sz w:val="28"/>
            <w:szCs w:val="28"/>
          </w:rPr>
          <w:t>средняя</w:t>
        </w:r>
      </w:hyperlink>
      <w:r w:rsidRPr="00E867ED">
        <w:rPr>
          <w:sz w:val="28"/>
          <w:szCs w:val="28"/>
        </w:rPr>
        <w:t xml:space="preserve"> численность наемных работников не должна превышать за налоговый период 15 человек по всем видам предпринимательской деятельности, осуществляемым индивидуальным предпринимателем, в отношении которых применяется патентная система налогообложения.</w:t>
      </w:r>
    </w:p>
    <w:p w:rsidR="00BD20C9" w:rsidRPr="00E867ED" w:rsidRDefault="00BD20C9">
      <w:pPr>
        <w:pStyle w:val="ConsPlusNormal"/>
        <w:spacing w:before="220"/>
        <w:ind w:firstLine="540"/>
        <w:jc w:val="both"/>
        <w:rPr>
          <w:sz w:val="28"/>
          <w:szCs w:val="28"/>
        </w:rPr>
      </w:pPr>
      <w:bookmarkStart w:id="11" w:name="P124"/>
      <w:bookmarkEnd w:id="11"/>
      <w:r w:rsidRPr="00E867ED">
        <w:rPr>
          <w:sz w:val="28"/>
          <w:szCs w:val="28"/>
        </w:rPr>
        <w:t>Применение патентной системы налогообложения индивидуальными предпринимателями предусматривает их освобождение от обязанности по уплате:</w:t>
      </w:r>
    </w:p>
    <w:p w:rsidR="00BD20C9" w:rsidRPr="00E867ED" w:rsidRDefault="00BD20C9">
      <w:pPr>
        <w:pStyle w:val="ConsPlusNormal"/>
        <w:spacing w:before="220"/>
        <w:ind w:firstLine="540"/>
        <w:jc w:val="both"/>
        <w:rPr>
          <w:sz w:val="28"/>
          <w:szCs w:val="28"/>
        </w:rPr>
      </w:pPr>
      <w:r w:rsidRPr="00E867ED">
        <w:rPr>
          <w:sz w:val="28"/>
          <w:szCs w:val="28"/>
        </w:rPr>
        <w:t>1) налога на доходы физических лиц (в части доходов, полученных при осуществлении видов предпринимательской деятельности, в отношении которых применяется патентная система налогообложения);</w:t>
      </w:r>
    </w:p>
    <w:p w:rsidR="00BD20C9" w:rsidRPr="00E867ED" w:rsidRDefault="00BD20C9" w:rsidP="00DA3BCC">
      <w:pPr>
        <w:pStyle w:val="ConsPlusNormal"/>
        <w:spacing w:before="220"/>
        <w:ind w:firstLine="540"/>
        <w:jc w:val="both"/>
        <w:rPr>
          <w:sz w:val="28"/>
          <w:szCs w:val="28"/>
        </w:rPr>
      </w:pPr>
      <w:r w:rsidRPr="00E867ED">
        <w:rPr>
          <w:sz w:val="28"/>
          <w:szCs w:val="28"/>
        </w:rPr>
        <w:t>2) налога на имущество физических лиц (в части имущества, используемого при осуществлении видов предпринимательской деятельности, в отношении которых применяется патентная система налогообложения</w:t>
      </w:r>
      <w:r w:rsidR="00DA3BCC" w:rsidRPr="00E867ED">
        <w:rPr>
          <w:sz w:val="28"/>
          <w:szCs w:val="28"/>
        </w:rPr>
        <w:t>).</w:t>
      </w:r>
      <w:r w:rsidRPr="00E867ED">
        <w:rPr>
          <w:sz w:val="28"/>
          <w:szCs w:val="28"/>
        </w:rPr>
        <w:t xml:space="preserve"> </w:t>
      </w:r>
    </w:p>
    <w:p w:rsidR="00BD20C9" w:rsidRPr="00E867ED" w:rsidRDefault="00BD20C9">
      <w:pPr>
        <w:pStyle w:val="ConsPlusNormal"/>
        <w:spacing w:before="220"/>
        <w:ind w:firstLine="540"/>
        <w:jc w:val="both"/>
        <w:rPr>
          <w:sz w:val="28"/>
          <w:szCs w:val="28"/>
        </w:rPr>
      </w:pPr>
      <w:r w:rsidRPr="00E867ED">
        <w:rPr>
          <w:sz w:val="28"/>
          <w:szCs w:val="28"/>
        </w:rPr>
        <w:t>Индивидуальные предприниматели, применяющие патентную систему налогообложения, не признаются налогоплательщиками налога на добавленную стоимость, за исключением налога на добавленную стоимость, подлежащего уплате в соответствии с настоящим Кодексом:</w:t>
      </w:r>
    </w:p>
    <w:p w:rsidR="00BD20C9" w:rsidRPr="00E867ED" w:rsidRDefault="00BD20C9">
      <w:pPr>
        <w:pStyle w:val="ConsPlusNormal"/>
        <w:spacing w:before="220"/>
        <w:ind w:firstLine="540"/>
        <w:jc w:val="both"/>
        <w:rPr>
          <w:sz w:val="28"/>
          <w:szCs w:val="28"/>
        </w:rPr>
      </w:pPr>
      <w:r w:rsidRPr="00E867ED">
        <w:rPr>
          <w:sz w:val="28"/>
          <w:szCs w:val="28"/>
        </w:rPr>
        <w:t>1) при осуществлении видов предпринимательской деятельности, в отношении которых не применяется патентная система налогообложения;</w:t>
      </w:r>
    </w:p>
    <w:p w:rsidR="00BD20C9" w:rsidRPr="00E867ED" w:rsidRDefault="00BD20C9" w:rsidP="00FA02D0">
      <w:pPr>
        <w:pStyle w:val="ConsPlusNormal"/>
        <w:spacing w:before="220"/>
        <w:ind w:firstLine="540"/>
        <w:jc w:val="both"/>
        <w:rPr>
          <w:sz w:val="28"/>
          <w:szCs w:val="28"/>
        </w:rPr>
      </w:pPr>
      <w:r w:rsidRPr="00E867ED">
        <w:rPr>
          <w:sz w:val="28"/>
          <w:szCs w:val="28"/>
        </w:rPr>
        <w:t>2) при ввозе товаров на территорию Российской Федерации и иные территории, находящиеся под ее юрисдикцией</w:t>
      </w:r>
      <w:r w:rsidR="00FA02D0" w:rsidRPr="00E867ED">
        <w:rPr>
          <w:sz w:val="28"/>
          <w:szCs w:val="28"/>
        </w:rPr>
        <w:t>;</w:t>
      </w:r>
      <w:r w:rsidRPr="00E867ED">
        <w:rPr>
          <w:sz w:val="28"/>
          <w:szCs w:val="28"/>
        </w:rPr>
        <w:t xml:space="preserve"> </w:t>
      </w:r>
    </w:p>
    <w:p w:rsidR="00BD20C9" w:rsidRPr="00E867ED" w:rsidRDefault="0017743B">
      <w:pPr>
        <w:pStyle w:val="ConsPlusNormal"/>
        <w:spacing w:before="220"/>
        <w:ind w:firstLine="540"/>
        <w:jc w:val="both"/>
        <w:rPr>
          <w:sz w:val="28"/>
          <w:szCs w:val="28"/>
        </w:rPr>
      </w:pPr>
      <w:hyperlink r:id="rId8" w:history="1">
        <w:r w:rsidR="00BD20C9" w:rsidRPr="00E867ED">
          <w:rPr>
            <w:sz w:val="28"/>
            <w:szCs w:val="28"/>
          </w:rPr>
          <w:t>Иные</w:t>
        </w:r>
      </w:hyperlink>
      <w:r w:rsidR="00BD20C9" w:rsidRPr="00E867ED">
        <w:rPr>
          <w:sz w:val="28"/>
          <w:szCs w:val="28"/>
        </w:rPr>
        <w:t xml:space="preserve"> налоги индивидуальные предприниматели, применяющие патентную систему налогообложения, уплачивают в соответствии с законодательством о налогах и сборах, а также исполняют обязанности налоговых агентов, предусмотренные настоящим Кодексом.</w:t>
      </w:r>
    </w:p>
    <w:p w:rsidR="00BD20C9" w:rsidRPr="00E867ED" w:rsidRDefault="00BD20C9">
      <w:pPr>
        <w:pStyle w:val="ConsPlusNormal"/>
        <w:jc w:val="both"/>
        <w:rPr>
          <w:sz w:val="28"/>
          <w:szCs w:val="28"/>
        </w:rPr>
      </w:pPr>
    </w:p>
    <w:p w:rsidR="00BD20C9" w:rsidRPr="00E867ED" w:rsidRDefault="00BD20C9">
      <w:pPr>
        <w:pStyle w:val="ConsPlusTitle"/>
        <w:ind w:firstLine="540"/>
        <w:jc w:val="both"/>
        <w:outlineLvl w:val="1"/>
        <w:rPr>
          <w:sz w:val="28"/>
          <w:szCs w:val="28"/>
        </w:rPr>
      </w:pPr>
      <w:r w:rsidRPr="00E867ED">
        <w:rPr>
          <w:sz w:val="28"/>
          <w:szCs w:val="28"/>
        </w:rPr>
        <w:t>Налогоплательщики</w:t>
      </w:r>
      <w:r w:rsidR="00FA02D0" w:rsidRPr="00E867ED">
        <w:rPr>
          <w:sz w:val="28"/>
          <w:szCs w:val="28"/>
        </w:rPr>
        <w:t>.</w:t>
      </w:r>
    </w:p>
    <w:p w:rsidR="00BD20C9" w:rsidRPr="00E867ED" w:rsidRDefault="00BD20C9">
      <w:pPr>
        <w:pStyle w:val="ConsPlusNormal"/>
        <w:jc w:val="both"/>
        <w:rPr>
          <w:sz w:val="28"/>
          <w:szCs w:val="28"/>
        </w:rPr>
      </w:pPr>
    </w:p>
    <w:p w:rsidR="00BD20C9" w:rsidRPr="00E867ED" w:rsidRDefault="00BD20C9">
      <w:pPr>
        <w:pStyle w:val="ConsPlusNormal"/>
        <w:ind w:firstLine="540"/>
        <w:jc w:val="both"/>
        <w:rPr>
          <w:sz w:val="28"/>
          <w:szCs w:val="28"/>
        </w:rPr>
      </w:pPr>
      <w:r w:rsidRPr="00E867ED">
        <w:rPr>
          <w:sz w:val="28"/>
          <w:szCs w:val="28"/>
        </w:rPr>
        <w:t xml:space="preserve">Налогоплательщиками признаются индивидуальные предприниматели, перешедшие на патентную систему налогообложения в порядке, установленном </w:t>
      </w:r>
      <w:r w:rsidR="00BD4786" w:rsidRPr="00E867ED">
        <w:rPr>
          <w:sz w:val="28"/>
          <w:szCs w:val="28"/>
        </w:rPr>
        <w:t>Кодексом</w:t>
      </w:r>
      <w:r w:rsidRPr="00E867ED">
        <w:rPr>
          <w:sz w:val="28"/>
          <w:szCs w:val="28"/>
        </w:rPr>
        <w:t>.</w:t>
      </w:r>
    </w:p>
    <w:p w:rsidR="00BD20C9" w:rsidRPr="00E867ED" w:rsidRDefault="00BD20C9">
      <w:pPr>
        <w:pStyle w:val="ConsPlusNormal"/>
        <w:spacing w:before="220"/>
        <w:ind w:firstLine="540"/>
        <w:jc w:val="both"/>
        <w:rPr>
          <w:sz w:val="28"/>
          <w:szCs w:val="28"/>
        </w:rPr>
      </w:pPr>
      <w:r w:rsidRPr="00E867ED">
        <w:rPr>
          <w:sz w:val="28"/>
          <w:szCs w:val="28"/>
        </w:rPr>
        <w:t>Переход на патентную систему налогообложения или возврат к иным режимам налогообложения индивидуальными предпринимателями осуществляется добровольно в порядке, установленном настоящей главой.</w:t>
      </w:r>
    </w:p>
    <w:p w:rsidR="00BD20C9" w:rsidRPr="00E867ED" w:rsidRDefault="00BD20C9">
      <w:pPr>
        <w:pStyle w:val="ConsPlusNormal"/>
        <w:jc w:val="both"/>
        <w:rPr>
          <w:sz w:val="28"/>
          <w:szCs w:val="28"/>
        </w:rPr>
      </w:pPr>
    </w:p>
    <w:p w:rsidR="00BD20C9" w:rsidRPr="00E867ED" w:rsidRDefault="00BD20C9">
      <w:pPr>
        <w:pStyle w:val="ConsPlusTitle"/>
        <w:ind w:firstLine="540"/>
        <w:jc w:val="both"/>
        <w:outlineLvl w:val="1"/>
        <w:rPr>
          <w:sz w:val="28"/>
          <w:szCs w:val="28"/>
        </w:rPr>
      </w:pPr>
      <w:r w:rsidRPr="00E867ED">
        <w:rPr>
          <w:sz w:val="28"/>
          <w:szCs w:val="28"/>
        </w:rPr>
        <w:t>Порядок и условия начала и прекращения применения патентной системы налогообложения</w:t>
      </w:r>
      <w:r w:rsidR="00BD4786" w:rsidRPr="00E867ED">
        <w:rPr>
          <w:sz w:val="28"/>
          <w:szCs w:val="28"/>
        </w:rPr>
        <w:t>.</w:t>
      </w:r>
    </w:p>
    <w:p w:rsidR="00BD20C9" w:rsidRPr="00E867ED" w:rsidRDefault="00BD20C9">
      <w:pPr>
        <w:pStyle w:val="ConsPlusNormal"/>
        <w:spacing w:before="280"/>
        <w:ind w:firstLine="540"/>
        <w:jc w:val="both"/>
        <w:rPr>
          <w:sz w:val="28"/>
          <w:szCs w:val="28"/>
        </w:rPr>
      </w:pPr>
      <w:r w:rsidRPr="00E867ED">
        <w:rPr>
          <w:sz w:val="28"/>
          <w:szCs w:val="28"/>
        </w:rPr>
        <w:t>Документом, удостоверяющим право на применение патентной системы налогообложения, является патент на осуществление одного из видов предпринимательской деятельности, в отношении которого законом субъекта Российской Федерации введена патентная система налогообложения.</w:t>
      </w:r>
    </w:p>
    <w:p w:rsidR="00DF7C79" w:rsidRPr="00E867ED" w:rsidRDefault="0017743B">
      <w:pPr>
        <w:pStyle w:val="ConsPlusNormal"/>
        <w:spacing w:before="280"/>
        <w:ind w:firstLine="540"/>
        <w:jc w:val="both"/>
        <w:rPr>
          <w:sz w:val="28"/>
          <w:szCs w:val="28"/>
        </w:rPr>
      </w:pPr>
      <w:hyperlink r:id="rId9" w:history="1">
        <w:r w:rsidR="00BD20C9" w:rsidRPr="00E867ED">
          <w:rPr>
            <w:sz w:val="28"/>
            <w:szCs w:val="28"/>
          </w:rPr>
          <w:t>Форма</w:t>
        </w:r>
      </w:hyperlink>
      <w:r w:rsidR="00BD20C9" w:rsidRPr="00E867ED">
        <w:rPr>
          <w:sz w:val="28"/>
          <w:szCs w:val="28"/>
        </w:rPr>
        <w:t xml:space="preserve"> патента</w:t>
      </w:r>
      <w:r w:rsidR="00DF7C79" w:rsidRPr="00E867ED">
        <w:rPr>
          <w:sz w:val="28"/>
          <w:szCs w:val="28"/>
        </w:rPr>
        <w:t xml:space="preserve"> утверждена приказом ФНС России от 26.11.2014 № ММВ-7-3/599@ «Об утверждении формы патента на право применения патентной системы налогообложения».</w:t>
      </w:r>
    </w:p>
    <w:p w:rsidR="00DF7C79" w:rsidRPr="00E867ED" w:rsidRDefault="00DF7C79">
      <w:pPr>
        <w:pStyle w:val="ConsPlusNormal"/>
        <w:spacing w:before="280"/>
        <w:ind w:firstLine="540"/>
        <w:jc w:val="both"/>
        <w:rPr>
          <w:sz w:val="28"/>
          <w:szCs w:val="28"/>
        </w:rPr>
      </w:pPr>
      <w:r w:rsidRPr="00E867ED">
        <w:rPr>
          <w:sz w:val="28"/>
          <w:szCs w:val="28"/>
        </w:rPr>
        <w:t xml:space="preserve">Рекомендуемая </w:t>
      </w:r>
      <w:hyperlink r:id="rId10" w:history="1">
        <w:r w:rsidR="00BD20C9" w:rsidRPr="00E867ED">
          <w:rPr>
            <w:sz w:val="28"/>
            <w:szCs w:val="28"/>
          </w:rPr>
          <w:t>форма</w:t>
        </w:r>
      </w:hyperlink>
      <w:r w:rsidR="00BD20C9" w:rsidRPr="00E867ED">
        <w:rPr>
          <w:sz w:val="28"/>
          <w:szCs w:val="28"/>
        </w:rPr>
        <w:t xml:space="preserve"> заявления на получение патента </w:t>
      </w:r>
      <w:r w:rsidRPr="00E867ED">
        <w:rPr>
          <w:sz w:val="28"/>
          <w:szCs w:val="28"/>
        </w:rPr>
        <w:t>доведена письмом ФНС России от 18.02.2020 № СД-4-3/2815@ «О рекомендуемой форме заявления на получение патента».</w:t>
      </w:r>
    </w:p>
    <w:p w:rsidR="00BD20C9" w:rsidRPr="00E867ED" w:rsidRDefault="00BD20C9">
      <w:pPr>
        <w:pStyle w:val="ConsPlusNormal"/>
        <w:spacing w:before="220"/>
        <w:ind w:firstLine="540"/>
        <w:jc w:val="both"/>
        <w:rPr>
          <w:sz w:val="28"/>
          <w:szCs w:val="28"/>
        </w:rPr>
      </w:pPr>
      <w:r w:rsidRPr="00E867ED">
        <w:rPr>
          <w:sz w:val="28"/>
          <w:szCs w:val="28"/>
        </w:rPr>
        <w:t>Патент действует на всей территории субъекта Российской Федерации, за исключением случаев, когда законом субъекта Российской Федерации определена</w:t>
      </w:r>
      <w:r w:rsidR="00DF7C79" w:rsidRPr="00E867ED">
        <w:rPr>
          <w:sz w:val="28"/>
          <w:szCs w:val="28"/>
        </w:rPr>
        <w:t xml:space="preserve"> иная</w:t>
      </w:r>
      <w:r w:rsidRPr="00E867ED">
        <w:rPr>
          <w:sz w:val="28"/>
          <w:szCs w:val="28"/>
        </w:rPr>
        <w:t xml:space="preserve"> территория действия патентов</w:t>
      </w:r>
      <w:r w:rsidR="00DF7C79" w:rsidRPr="00E867ED">
        <w:rPr>
          <w:sz w:val="28"/>
          <w:szCs w:val="28"/>
        </w:rPr>
        <w:t xml:space="preserve"> в пределах субъекта Федерации</w:t>
      </w:r>
      <w:r w:rsidRPr="00E867ED">
        <w:rPr>
          <w:sz w:val="28"/>
          <w:szCs w:val="28"/>
        </w:rPr>
        <w:t>. В патенте содерж</w:t>
      </w:r>
      <w:r w:rsidR="00DF7C79" w:rsidRPr="00E867ED">
        <w:rPr>
          <w:sz w:val="28"/>
          <w:szCs w:val="28"/>
        </w:rPr>
        <w:t>и</w:t>
      </w:r>
      <w:r w:rsidRPr="00E867ED">
        <w:rPr>
          <w:sz w:val="28"/>
          <w:szCs w:val="28"/>
        </w:rPr>
        <w:t>тся указание на территорию его действия.</w:t>
      </w:r>
    </w:p>
    <w:p w:rsidR="00BD20C9" w:rsidRPr="00E867ED" w:rsidRDefault="00BD20C9">
      <w:pPr>
        <w:pStyle w:val="ConsPlusNormal"/>
        <w:spacing w:before="220"/>
        <w:ind w:firstLine="540"/>
        <w:jc w:val="both"/>
        <w:rPr>
          <w:sz w:val="28"/>
          <w:szCs w:val="28"/>
        </w:rPr>
      </w:pPr>
      <w:r w:rsidRPr="00E867ED">
        <w:rPr>
          <w:sz w:val="28"/>
          <w:szCs w:val="28"/>
        </w:rPr>
        <w:t>Индивидуальный предприниматель вправе получить несколько патентов.</w:t>
      </w:r>
    </w:p>
    <w:p w:rsidR="00062860" w:rsidRPr="00E867ED" w:rsidRDefault="00DF7C79">
      <w:pPr>
        <w:pStyle w:val="ConsPlusNormal"/>
        <w:spacing w:before="220"/>
        <w:ind w:firstLine="540"/>
        <w:jc w:val="both"/>
        <w:rPr>
          <w:sz w:val="28"/>
          <w:szCs w:val="28"/>
        </w:rPr>
      </w:pPr>
      <w:r w:rsidRPr="00E867ED">
        <w:rPr>
          <w:sz w:val="28"/>
          <w:szCs w:val="28"/>
        </w:rPr>
        <w:t xml:space="preserve">Для </w:t>
      </w:r>
      <w:r w:rsidR="00062860" w:rsidRPr="00E867ED">
        <w:rPr>
          <w:sz w:val="28"/>
          <w:szCs w:val="28"/>
        </w:rPr>
        <w:t>перехода на патентную систему налогообложения и</w:t>
      </w:r>
      <w:r w:rsidR="00BD20C9" w:rsidRPr="00E867ED">
        <w:rPr>
          <w:sz w:val="28"/>
          <w:szCs w:val="28"/>
        </w:rPr>
        <w:t xml:space="preserve">ндивидуальный предприниматель подает лично или через представителя, направляет в виде почтового отправления с описью вложения или передает в электронной форме по телекоммуникационным каналам связи заявление на получение патента в налоговый орган по месту жительства не </w:t>
      </w:r>
      <w:proofErr w:type="gramStart"/>
      <w:r w:rsidR="00BD20C9" w:rsidRPr="00E867ED">
        <w:rPr>
          <w:sz w:val="28"/>
          <w:szCs w:val="28"/>
        </w:rPr>
        <w:t>позднее</w:t>
      </w:r>
      <w:proofErr w:type="gramEnd"/>
      <w:r w:rsidR="00BD20C9" w:rsidRPr="00E867ED">
        <w:rPr>
          <w:sz w:val="28"/>
          <w:szCs w:val="28"/>
        </w:rPr>
        <w:t xml:space="preserve"> чем за 10 </w:t>
      </w:r>
      <w:r w:rsidR="00062860" w:rsidRPr="00E867ED">
        <w:rPr>
          <w:sz w:val="28"/>
          <w:szCs w:val="28"/>
        </w:rPr>
        <w:t xml:space="preserve">рабочих </w:t>
      </w:r>
      <w:r w:rsidR="00BD20C9" w:rsidRPr="00E867ED">
        <w:rPr>
          <w:sz w:val="28"/>
          <w:szCs w:val="28"/>
        </w:rPr>
        <w:t xml:space="preserve">дней до начала применения индивидуальным предпринимателем патентной системы налогообложения, если иное не предусмотрено настоящим пунктом. </w:t>
      </w:r>
    </w:p>
    <w:p w:rsidR="00062860" w:rsidRPr="00E867ED" w:rsidRDefault="00BD20C9">
      <w:pPr>
        <w:pStyle w:val="ConsPlusNormal"/>
        <w:spacing w:before="220"/>
        <w:ind w:firstLine="540"/>
        <w:jc w:val="both"/>
        <w:rPr>
          <w:sz w:val="28"/>
          <w:szCs w:val="28"/>
        </w:rPr>
      </w:pPr>
      <w:r w:rsidRPr="00E867ED">
        <w:rPr>
          <w:sz w:val="28"/>
          <w:szCs w:val="28"/>
        </w:rPr>
        <w:t>В случае</w:t>
      </w:r>
      <w:proofErr w:type="gramStart"/>
      <w:r w:rsidRPr="00E867ED">
        <w:rPr>
          <w:sz w:val="28"/>
          <w:szCs w:val="28"/>
        </w:rPr>
        <w:t>,</w:t>
      </w:r>
      <w:proofErr w:type="gramEnd"/>
      <w:r w:rsidRPr="00E867ED">
        <w:rPr>
          <w:sz w:val="28"/>
          <w:szCs w:val="28"/>
        </w:rPr>
        <w:t xml:space="preserve"> если индивидуальный предприниматель планирует осуществлять предпринимательскую деятельность на основе патента в субъекте Российской Федерации, в котором </w:t>
      </w:r>
      <w:r w:rsidR="00062860" w:rsidRPr="00E867ED">
        <w:rPr>
          <w:sz w:val="28"/>
          <w:szCs w:val="28"/>
        </w:rPr>
        <w:t xml:space="preserve">он </w:t>
      </w:r>
      <w:r w:rsidRPr="00E867ED">
        <w:rPr>
          <w:sz w:val="28"/>
          <w:szCs w:val="28"/>
        </w:rPr>
        <w:t xml:space="preserve">не состоит на учете в налоговом органе по месту жительства или в качестве налогоплательщика, применяющего патентную </w:t>
      </w:r>
      <w:r w:rsidRPr="00E867ED">
        <w:rPr>
          <w:sz w:val="28"/>
          <w:szCs w:val="28"/>
        </w:rPr>
        <w:lastRenderedPageBreak/>
        <w:t xml:space="preserve">систему налогообложения, указанное заявление подается в любой территориальный налоговый орган этого субъекта Российской Федерации по выбору индивидуального предпринимателя. </w:t>
      </w:r>
    </w:p>
    <w:p w:rsidR="00BD20C9" w:rsidRPr="00E867ED" w:rsidRDefault="00BD20C9">
      <w:pPr>
        <w:pStyle w:val="ConsPlusNormal"/>
        <w:spacing w:before="220"/>
        <w:ind w:firstLine="540"/>
        <w:jc w:val="both"/>
        <w:rPr>
          <w:sz w:val="28"/>
          <w:szCs w:val="28"/>
        </w:rPr>
      </w:pPr>
      <w:bookmarkStart w:id="12" w:name="P190"/>
      <w:bookmarkStart w:id="13" w:name="P192"/>
      <w:bookmarkEnd w:id="12"/>
      <w:bookmarkEnd w:id="13"/>
      <w:r w:rsidRPr="00E867ED">
        <w:rPr>
          <w:sz w:val="28"/>
          <w:szCs w:val="28"/>
        </w:rPr>
        <w:t>В случае</w:t>
      </w:r>
      <w:proofErr w:type="gramStart"/>
      <w:r w:rsidRPr="00E867ED">
        <w:rPr>
          <w:sz w:val="28"/>
          <w:szCs w:val="28"/>
        </w:rPr>
        <w:t>,</w:t>
      </w:r>
      <w:proofErr w:type="gramEnd"/>
      <w:r w:rsidRPr="00E867ED">
        <w:rPr>
          <w:sz w:val="28"/>
          <w:szCs w:val="28"/>
        </w:rPr>
        <w:t xml:space="preserve"> если физическое лицо планирует со дня его государственной регистрации в качестве индивидуального предпринимателя осуществлять предпринимательскую деятельность на основе патента в субъекте Российской Федерации, на территории которого такое лицо состоит на учете в налоговом органе по месту жительства, заявление на получение патента подается одновременно с документами, представляемыми при государственной регистрации физического лица в качестве индивидуального предпринимателя. В этом случае действие патента, выданного индивидуальному предпринимателю, начинается со дня его государственной регистрации.</w:t>
      </w:r>
    </w:p>
    <w:p w:rsidR="00BD20C9" w:rsidRPr="00E867ED" w:rsidRDefault="00BD20C9">
      <w:pPr>
        <w:pStyle w:val="ConsPlusNormal"/>
        <w:spacing w:before="220"/>
        <w:ind w:firstLine="540"/>
        <w:jc w:val="both"/>
        <w:rPr>
          <w:sz w:val="28"/>
          <w:szCs w:val="28"/>
        </w:rPr>
      </w:pPr>
      <w:r w:rsidRPr="00E867ED">
        <w:rPr>
          <w:sz w:val="28"/>
          <w:szCs w:val="28"/>
        </w:rPr>
        <w:t>При отправке заявления на получение патента по почте днем его представления считается дата отправки почтового отправления. При передаче заявления на получение патента по телекоммуникационным каналам связи днем его представления считается дата его отправки.</w:t>
      </w:r>
    </w:p>
    <w:p w:rsidR="00BD20C9" w:rsidRPr="00E867ED" w:rsidRDefault="00BD20C9">
      <w:pPr>
        <w:pStyle w:val="ConsPlusNormal"/>
        <w:spacing w:before="220"/>
        <w:ind w:firstLine="540"/>
        <w:jc w:val="both"/>
        <w:rPr>
          <w:sz w:val="28"/>
          <w:szCs w:val="28"/>
        </w:rPr>
      </w:pPr>
      <w:r w:rsidRPr="00E867ED">
        <w:rPr>
          <w:sz w:val="28"/>
          <w:szCs w:val="28"/>
        </w:rPr>
        <w:t>Налоговый орган обязан в течение пяти</w:t>
      </w:r>
      <w:r w:rsidR="00062860" w:rsidRPr="00E867ED">
        <w:rPr>
          <w:sz w:val="28"/>
          <w:szCs w:val="28"/>
        </w:rPr>
        <w:t xml:space="preserve"> рабочих</w:t>
      </w:r>
      <w:r w:rsidRPr="00E867ED">
        <w:rPr>
          <w:sz w:val="28"/>
          <w:szCs w:val="28"/>
        </w:rPr>
        <w:t xml:space="preserve"> дней со дня получения заявления на получение патента, выдать или направить индивидуальному предпринимателю патент или </w:t>
      </w:r>
      <w:hyperlink r:id="rId11" w:history="1">
        <w:r w:rsidRPr="00E867ED">
          <w:rPr>
            <w:sz w:val="28"/>
            <w:szCs w:val="28"/>
          </w:rPr>
          <w:t>уведомление</w:t>
        </w:r>
      </w:hyperlink>
      <w:r w:rsidRPr="00E867ED">
        <w:rPr>
          <w:sz w:val="28"/>
          <w:szCs w:val="28"/>
        </w:rPr>
        <w:t xml:space="preserve"> об отказе в выдаче патента.</w:t>
      </w:r>
    </w:p>
    <w:p w:rsidR="00BD20C9" w:rsidRPr="00E867ED" w:rsidRDefault="00BD20C9">
      <w:pPr>
        <w:pStyle w:val="ConsPlusNormal"/>
        <w:spacing w:before="220"/>
        <w:ind w:firstLine="540"/>
        <w:jc w:val="both"/>
        <w:rPr>
          <w:sz w:val="28"/>
          <w:szCs w:val="28"/>
        </w:rPr>
      </w:pPr>
      <w:r w:rsidRPr="00E867ED">
        <w:rPr>
          <w:sz w:val="28"/>
          <w:szCs w:val="28"/>
        </w:rPr>
        <w:t>Основанием для отказа налоговым органом в выдаче индивидуальному предпринимателю патента является:</w:t>
      </w:r>
    </w:p>
    <w:p w:rsidR="00BD20C9" w:rsidRPr="00E867ED" w:rsidRDefault="00BD20C9">
      <w:pPr>
        <w:pStyle w:val="ConsPlusNormal"/>
        <w:spacing w:before="220"/>
        <w:ind w:firstLine="540"/>
        <w:jc w:val="both"/>
        <w:rPr>
          <w:sz w:val="28"/>
          <w:szCs w:val="28"/>
        </w:rPr>
      </w:pPr>
      <w:r w:rsidRPr="00E867ED">
        <w:rPr>
          <w:sz w:val="28"/>
          <w:szCs w:val="28"/>
        </w:rPr>
        <w:t>1) несоответствие в заявлении на получение патента вида предпринимательской деятельности перечню видов предпринимательской деятельности, в отношении которых на территории субъекта Российской Федерации введена патентная система налогообложения;</w:t>
      </w:r>
    </w:p>
    <w:p w:rsidR="00BD20C9" w:rsidRPr="00E867ED" w:rsidRDefault="00BD20C9">
      <w:pPr>
        <w:pStyle w:val="ConsPlusNormal"/>
        <w:spacing w:before="220"/>
        <w:ind w:firstLine="540"/>
        <w:jc w:val="both"/>
        <w:rPr>
          <w:sz w:val="28"/>
          <w:szCs w:val="28"/>
        </w:rPr>
      </w:pPr>
      <w:r w:rsidRPr="00E867ED">
        <w:rPr>
          <w:sz w:val="28"/>
          <w:szCs w:val="28"/>
        </w:rPr>
        <w:t xml:space="preserve">2) указание срока действия патента, не соответствующего </w:t>
      </w:r>
      <w:r w:rsidR="00515FA5" w:rsidRPr="00E867ED">
        <w:rPr>
          <w:sz w:val="28"/>
          <w:szCs w:val="28"/>
        </w:rPr>
        <w:t>Налоговому кодексу (например, менее месяца или более календарного года)</w:t>
      </w:r>
      <w:r w:rsidRPr="00E867ED">
        <w:rPr>
          <w:sz w:val="28"/>
          <w:szCs w:val="28"/>
        </w:rPr>
        <w:t>;</w:t>
      </w:r>
    </w:p>
    <w:p w:rsidR="00BD20C9" w:rsidRPr="00E867ED" w:rsidRDefault="00BD20C9">
      <w:pPr>
        <w:pStyle w:val="ConsPlusNormal"/>
        <w:spacing w:before="220"/>
        <w:ind w:firstLine="540"/>
        <w:jc w:val="both"/>
        <w:rPr>
          <w:sz w:val="28"/>
          <w:szCs w:val="28"/>
        </w:rPr>
      </w:pPr>
      <w:r w:rsidRPr="00E867ED">
        <w:rPr>
          <w:sz w:val="28"/>
          <w:szCs w:val="28"/>
        </w:rPr>
        <w:t>3) нарушение услови</w:t>
      </w:r>
      <w:r w:rsidR="00515FA5" w:rsidRPr="00E867ED">
        <w:rPr>
          <w:sz w:val="28"/>
          <w:szCs w:val="28"/>
        </w:rPr>
        <w:t>й</w:t>
      </w:r>
      <w:r w:rsidRPr="00E867ED">
        <w:rPr>
          <w:sz w:val="28"/>
          <w:szCs w:val="28"/>
        </w:rPr>
        <w:t xml:space="preserve"> перехода на патентную систему налогообложения, установленного </w:t>
      </w:r>
      <w:r w:rsidR="00515FA5" w:rsidRPr="00E867ED">
        <w:rPr>
          <w:sz w:val="28"/>
          <w:szCs w:val="28"/>
        </w:rPr>
        <w:t>Кодексом</w:t>
      </w:r>
      <w:r w:rsidRPr="00E867ED">
        <w:rPr>
          <w:sz w:val="28"/>
          <w:szCs w:val="28"/>
        </w:rPr>
        <w:t>;</w:t>
      </w:r>
    </w:p>
    <w:p w:rsidR="00BD20C9" w:rsidRPr="00E867ED" w:rsidRDefault="00BD20C9">
      <w:pPr>
        <w:pStyle w:val="ConsPlusNormal"/>
        <w:spacing w:before="220"/>
        <w:ind w:firstLine="540"/>
        <w:jc w:val="both"/>
        <w:rPr>
          <w:sz w:val="28"/>
          <w:szCs w:val="28"/>
        </w:rPr>
      </w:pPr>
      <w:r w:rsidRPr="00E867ED">
        <w:rPr>
          <w:sz w:val="28"/>
          <w:szCs w:val="28"/>
        </w:rPr>
        <w:t>4) наличие недоимки по налогу, подлежащему уплате в связи с применением патентной системы налогообложения;</w:t>
      </w:r>
    </w:p>
    <w:p w:rsidR="00BD20C9" w:rsidRPr="00E867ED" w:rsidRDefault="00BD20C9">
      <w:pPr>
        <w:pStyle w:val="ConsPlusNormal"/>
        <w:spacing w:before="220"/>
        <w:ind w:firstLine="540"/>
        <w:jc w:val="both"/>
        <w:rPr>
          <w:sz w:val="28"/>
          <w:szCs w:val="28"/>
        </w:rPr>
      </w:pPr>
      <w:r w:rsidRPr="00E867ED">
        <w:rPr>
          <w:sz w:val="28"/>
          <w:szCs w:val="28"/>
        </w:rPr>
        <w:t xml:space="preserve">5) </w:t>
      </w:r>
      <w:proofErr w:type="spellStart"/>
      <w:r w:rsidRPr="00E867ED">
        <w:rPr>
          <w:sz w:val="28"/>
          <w:szCs w:val="28"/>
        </w:rPr>
        <w:t>незаполнение</w:t>
      </w:r>
      <w:proofErr w:type="spellEnd"/>
      <w:r w:rsidRPr="00E867ED">
        <w:rPr>
          <w:sz w:val="28"/>
          <w:szCs w:val="28"/>
        </w:rPr>
        <w:t xml:space="preserve"> </w:t>
      </w:r>
      <w:hyperlink r:id="rId12" w:history="1">
        <w:r w:rsidRPr="00E867ED">
          <w:rPr>
            <w:sz w:val="28"/>
            <w:szCs w:val="28"/>
          </w:rPr>
          <w:t>обязательных полей</w:t>
        </w:r>
      </w:hyperlink>
      <w:r w:rsidRPr="00E867ED">
        <w:rPr>
          <w:sz w:val="28"/>
          <w:szCs w:val="28"/>
        </w:rPr>
        <w:t xml:space="preserve"> в заявлении на получение патента.</w:t>
      </w:r>
    </w:p>
    <w:bookmarkStart w:id="14" w:name="P207"/>
    <w:bookmarkEnd w:id="14"/>
    <w:p w:rsidR="00BD20C9" w:rsidRPr="00E867ED" w:rsidRDefault="0017743B">
      <w:pPr>
        <w:pStyle w:val="ConsPlusNormal"/>
        <w:spacing w:before="220"/>
        <w:ind w:firstLine="540"/>
        <w:jc w:val="both"/>
        <w:rPr>
          <w:sz w:val="28"/>
          <w:szCs w:val="28"/>
        </w:rPr>
      </w:pPr>
      <w:r w:rsidRPr="00E867ED">
        <w:rPr>
          <w:sz w:val="28"/>
          <w:szCs w:val="28"/>
        </w:rPr>
        <w:fldChar w:fldCharType="begin"/>
      </w:r>
      <w:r w:rsidRPr="00E867ED">
        <w:rPr>
          <w:sz w:val="28"/>
          <w:szCs w:val="28"/>
        </w:rPr>
        <w:instrText xml:space="preserve"> HYPERLINK "consultantplus://offline/ref=2B62EA9CD1679345A401C01C66F0B3FC9F54707F27FB1550C469C793E3DD6B74F41C03420EEB1931B3890A16B0A8221487A9C873AD500F7374NAS" </w:instrText>
      </w:r>
      <w:r w:rsidRPr="00E867ED">
        <w:rPr>
          <w:sz w:val="28"/>
          <w:szCs w:val="28"/>
        </w:rPr>
        <w:fldChar w:fldCharType="separate"/>
      </w:r>
      <w:r w:rsidR="00BD20C9" w:rsidRPr="00E867ED">
        <w:rPr>
          <w:sz w:val="28"/>
          <w:szCs w:val="28"/>
        </w:rPr>
        <w:t>Патент</w:t>
      </w:r>
      <w:r w:rsidRPr="00E867ED">
        <w:rPr>
          <w:sz w:val="28"/>
          <w:szCs w:val="28"/>
        </w:rPr>
        <w:fldChar w:fldCharType="end"/>
      </w:r>
      <w:r w:rsidR="00BD20C9" w:rsidRPr="00E867ED">
        <w:rPr>
          <w:sz w:val="28"/>
          <w:szCs w:val="28"/>
        </w:rPr>
        <w:t xml:space="preserve"> выдается по выбору индивидуального предпринимателя на период от одного до двенадцати месяцев включительно в пределах календарного года.</w:t>
      </w:r>
    </w:p>
    <w:p w:rsidR="00BD20C9" w:rsidRPr="00E867ED" w:rsidRDefault="00BD20C9">
      <w:pPr>
        <w:pStyle w:val="ConsPlusNormal"/>
        <w:spacing w:before="220"/>
        <w:ind w:firstLine="540"/>
        <w:jc w:val="both"/>
        <w:rPr>
          <w:sz w:val="28"/>
          <w:szCs w:val="28"/>
        </w:rPr>
      </w:pPr>
      <w:bookmarkStart w:id="15" w:name="P208"/>
      <w:bookmarkEnd w:id="15"/>
      <w:proofErr w:type="gramStart"/>
      <w:r w:rsidRPr="00E867ED">
        <w:rPr>
          <w:sz w:val="28"/>
          <w:szCs w:val="28"/>
        </w:rPr>
        <w:t xml:space="preserve">Налогоплательщик считается утратившим право на применение патентной системы налогообложения и перешедшим на общий режим налогообложения </w:t>
      </w:r>
      <w:r w:rsidRPr="00E867ED">
        <w:rPr>
          <w:sz w:val="28"/>
          <w:szCs w:val="28"/>
        </w:rPr>
        <w:lastRenderedPageBreak/>
        <w:t>(на упрощенную систему налогообложения, на систему налогообложения для сельскохозяйственных товаропроизводителей (в случае применения налогоплательщиком соответствующего режима налогообложения) с начала налогового периода, на который ему был выдан патент, в случае:</w:t>
      </w:r>
      <w:proofErr w:type="gramEnd"/>
    </w:p>
    <w:p w:rsidR="00BD20C9" w:rsidRPr="00E867ED" w:rsidRDefault="00BD20C9" w:rsidP="00515FA5">
      <w:pPr>
        <w:pStyle w:val="ConsPlusNormal"/>
        <w:spacing w:before="220"/>
        <w:ind w:firstLine="540"/>
        <w:jc w:val="both"/>
        <w:rPr>
          <w:sz w:val="28"/>
          <w:szCs w:val="28"/>
        </w:rPr>
      </w:pPr>
      <w:bookmarkStart w:id="16" w:name="P210"/>
      <w:bookmarkEnd w:id="16"/>
      <w:r w:rsidRPr="00E867ED">
        <w:rPr>
          <w:sz w:val="28"/>
          <w:szCs w:val="28"/>
        </w:rPr>
        <w:t>1) если с начала календарного года доходы налогоплательщика от реализации по всем видам предпринимательской деятельности, в отношении которых применяется патентная система налогообложения, превысили 60 млн. рублей;</w:t>
      </w:r>
    </w:p>
    <w:p w:rsidR="00BD20C9" w:rsidRPr="00E867ED" w:rsidRDefault="00BD20C9">
      <w:pPr>
        <w:pStyle w:val="ConsPlusNormal"/>
        <w:spacing w:before="280"/>
        <w:ind w:firstLine="540"/>
        <w:jc w:val="both"/>
        <w:rPr>
          <w:sz w:val="28"/>
          <w:szCs w:val="28"/>
        </w:rPr>
      </w:pPr>
      <w:r w:rsidRPr="00E867ED">
        <w:rPr>
          <w:sz w:val="28"/>
          <w:szCs w:val="28"/>
        </w:rPr>
        <w:t xml:space="preserve">2) если в течение налогового периода </w:t>
      </w:r>
      <w:r w:rsidR="00515FA5" w:rsidRPr="00E867ED">
        <w:rPr>
          <w:sz w:val="28"/>
          <w:szCs w:val="28"/>
        </w:rPr>
        <w:t>среднесписочная численность привлеченных работников превысила 15 человек</w:t>
      </w:r>
      <w:r w:rsidRPr="00E867ED">
        <w:rPr>
          <w:sz w:val="28"/>
          <w:szCs w:val="28"/>
        </w:rPr>
        <w:t>;</w:t>
      </w:r>
    </w:p>
    <w:p w:rsidR="00BD20C9" w:rsidRPr="00E867ED" w:rsidRDefault="00515FA5" w:rsidP="00515FA5">
      <w:pPr>
        <w:pStyle w:val="ConsPlusNormal"/>
        <w:spacing w:before="220"/>
        <w:ind w:firstLine="540"/>
        <w:jc w:val="both"/>
        <w:rPr>
          <w:sz w:val="28"/>
          <w:szCs w:val="28"/>
        </w:rPr>
      </w:pPr>
      <w:r w:rsidRPr="00E867ED">
        <w:rPr>
          <w:sz w:val="28"/>
          <w:szCs w:val="28"/>
        </w:rPr>
        <w:t>3</w:t>
      </w:r>
      <w:r w:rsidR="00BD20C9" w:rsidRPr="00E867ED">
        <w:rPr>
          <w:sz w:val="28"/>
          <w:szCs w:val="28"/>
        </w:rPr>
        <w:t>) если в течение налогового периода налогоплательщиком, применяющим патентную систему налогообложения</w:t>
      </w:r>
      <w:r w:rsidRPr="00E867ED">
        <w:rPr>
          <w:sz w:val="28"/>
          <w:szCs w:val="28"/>
        </w:rPr>
        <w:t xml:space="preserve"> и</w:t>
      </w:r>
      <w:r w:rsidR="00BD20C9" w:rsidRPr="00E867ED">
        <w:rPr>
          <w:sz w:val="28"/>
          <w:szCs w:val="28"/>
        </w:rPr>
        <w:t xml:space="preserve"> </w:t>
      </w:r>
      <w:r w:rsidRPr="00E867ED">
        <w:rPr>
          <w:sz w:val="28"/>
          <w:szCs w:val="28"/>
        </w:rPr>
        <w:t>осуществляющим розничную торговлю</w:t>
      </w:r>
      <w:r w:rsidR="00BD20C9" w:rsidRPr="00E867ED">
        <w:rPr>
          <w:sz w:val="28"/>
          <w:szCs w:val="28"/>
        </w:rPr>
        <w:t xml:space="preserve">, была осуществлена реализация товаров, не относящихся к розничной торговле </w:t>
      </w:r>
      <w:r w:rsidRPr="00E867ED">
        <w:rPr>
          <w:sz w:val="28"/>
          <w:szCs w:val="28"/>
        </w:rPr>
        <w:t>(подакцизных товаров и товаров, подлежащих обязательной маркировке).</w:t>
      </w:r>
    </w:p>
    <w:p w:rsidR="00BD20C9" w:rsidRPr="00E867ED" w:rsidRDefault="00BD20C9">
      <w:pPr>
        <w:pStyle w:val="ConsPlusNormal"/>
        <w:spacing w:before="220"/>
        <w:ind w:firstLine="540"/>
        <w:jc w:val="both"/>
        <w:rPr>
          <w:sz w:val="28"/>
          <w:szCs w:val="28"/>
        </w:rPr>
      </w:pPr>
      <w:bookmarkStart w:id="17" w:name="P221"/>
      <w:bookmarkStart w:id="18" w:name="P223"/>
      <w:bookmarkEnd w:id="17"/>
      <w:bookmarkEnd w:id="18"/>
      <w:r w:rsidRPr="00E867ED">
        <w:rPr>
          <w:sz w:val="28"/>
          <w:szCs w:val="28"/>
        </w:rPr>
        <w:t xml:space="preserve">Индивидуальный предприниматель, утративший право на применение патентной системы налогообложения или прекративший предпринимательскую деятельность, в отношении которой применялась патентная система налогообложения, до истечения срока действия патента, вправе вновь перейти на патентную систему налогообложения </w:t>
      </w:r>
      <w:proofErr w:type="gramStart"/>
      <w:r w:rsidRPr="00E867ED">
        <w:rPr>
          <w:sz w:val="28"/>
          <w:szCs w:val="28"/>
        </w:rPr>
        <w:t>по этому</w:t>
      </w:r>
      <w:proofErr w:type="gramEnd"/>
      <w:r w:rsidRPr="00E867ED">
        <w:rPr>
          <w:sz w:val="28"/>
          <w:szCs w:val="28"/>
        </w:rPr>
        <w:t xml:space="preserve"> же виду предпринимательской деятельности не ранее чем со следующего календарного года.</w:t>
      </w:r>
    </w:p>
    <w:p w:rsidR="00BD20C9" w:rsidRPr="00E867ED" w:rsidRDefault="00BD20C9">
      <w:pPr>
        <w:pStyle w:val="ConsPlusNormal"/>
        <w:jc w:val="both"/>
        <w:rPr>
          <w:sz w:val="28"/>
          <w:szCs w:val="28"/>
        </w:rPr>
      </w:pPr>
    </w:p>
    <w:p w:rsidR="00BD20C9" w:rsidRPr="00E867ED" w:rsidRDefault="00BD20C9">
      <w:pPr>
        <w:pStyle w:val="ConsPlusTitle"/>
        <w:spacing w:before="280"/>
        <w:ind w:firstLine="540"/>
        <w:jc w:val="both"/>
        <w:outlineLvl w:val="1"/>
        <w:rPr>
          <w:sz w:val="28"/>
          <w:szCs w:val="28"/>
        </w:rPr>
      </w:pPr>
      <w:bookmarkStart w:id="19" w:name="P238"/>
      <w:bookmarkEnd w:id="19"/>
      <w:r w:rsidRPr="00E867ED">
        <w:rPr>
          <w:sz w:val="28"/>
          <w:szCs w:val="28"/>
        </w:rPr>
        <w:t>Объект налогообложения</w:t>
      </w:r>
      <w:r w:rsidR="00443B79" w:rsidRPr="00E867ED">
        <w:rPr>
          <w:sz w:val="28"/>
          <w:szCs w:val="28"/>
        </w:rPr>
        <w:t>.</w:t>
      </w:r>
    </w:p>
    <w:p w:rsidR="00BD20C9" w:rsidRPr="00E867ED" w:rsidRDefault="00BD20C9">
      <w:pPr>
        <w:pStyle w:val="ConsPlusNormal"/>
        <w:jc w:val="both"/>
        <w:rPr>
          <w:sz w:val="28"/>
          <w:szCs w:val="28"/>
        </w:rPr>
      </w:pPr>
    </w:p>
    <w:p w:rsidR="00443B79" w:rsidRPr="00E867ED" w:rsidRDefault="00BD20C9">
      <w:pPr>
        <w:pStyle w:val="ConsPlusNormal"/>
        <w:ind w:firstLine="540"/>
        <w:jc w:val="both"/>
        <w:rPr>
          <w:sz w:val="28"/>
          <w:szCs w:val="28"/>
        </w:rPr>
      </w:pPr>
      <w:r w:rsidRPr="00E867ED">
        <w:rPr>
          <w:sz w:val="28"/>
          <w:szCs w:val="28"/>
        </w:rPr>
        <w:t>Объектом налогообложения признается потенциально возможный к получению годовой доход индивидуального предпринимателя по соответствующему виду предпринимательской деятельности, установленный законом субъекта Российской Федерации</w:t>
      </w:r>
      <w:r w:rsidR="00443B79" w:rsidRPr="00E867ED">
        <w:rPr>
          <w:sz w:val="28"/>
          <w:szCs w:val="28"/>
        </w:rPr>
        <w:t>, то есть не реально полученный доход, а установленный законодательством.</w:t>
      </w:r>
    </w:p>
    <w:p w:rsidR="00BD20C9" w:rsidRPr="00E867ED" w:rsidRDefault="00BD20C9">
      <w:pPr>
        <w:pStyle w:val="ConsPlusNormal"/>
        <w:jc w:val="both"/>
        <w:rPr>
          <w:sz w:val="28"/>
          <w:szCs w:val="28"/>
        </w:rPr>
      </w:pPr>
    </w:p>
    <w:p w:rsidR="00BD20C9" w:rsidRPr="00E867ED" w:rsidRDefault="00BD20C9">
      <w:pPr>
        <w:pStyle w:val="ConsPlusNormal"/>
        <w:jc w:val="both"/>
        <w:rPr>
          <w:sz w:val="28"/>
          <w:szCs w:val="28"/>
        </w:rPr>
      </w:pPr>
    </w:p>
    <w:p w:rsidR="00BD20C9" w:rsidRPr="00E867ED" w:rsidRDefault="00BD20C9">
      <w:pPr>
        <w:pStyle w:val="ConsPlusTitle"/>
        <w:ind w:firstLine="540"/>
        <w:jc w:val="both"/>
        <w:outlineLvl w:val="1"/>
        <w:rPr>
          <w:sz w:val="28"/>
          <w:szCs w:val="28"/>
        </w:rPr>
      </w:pPr>
      <w:bookmarkStart w:id="20" w:name="P258"/>
      <w:bookmarkEnd w:id="20"/>
      <w:r w:rsidRPr="00E867ED">
        <w:rPr>
          <w:sz w:val="28"/>
          <w:szCs w:val="28"/>
        </w:rPr>
        <w:t>Налоговый период</w:t>
      </w:r>
      <w:r w:rsidR="00443B79" w:rsidRPr="00E867ED">
        <w:rPr>
          <w:sz w:val="28"/>
          <w:szCs w:val="28"/>
        </w:rPr>
        <w:t>.</w:t>
      </w:r>
    </w:p>
    <w:p w:rsidR="00BD20C9" w:rsidRPr="00E867ED" w:rsidRDefault="00BD20C9">
      <w:pPr>
        <w:pStyle w:val="ConsPlusNormal"/>
        <w:jc w:val="both"/>
        <w:rPr>
          <w:sz w:val="28"/>
          <w:szCs w:val="28"/>
        </w:rPr>
      </w:pPr>
    </w:p>
    <w:p w:rsidR="00BD20C9" w:rsidRPr="00E867ED" w:rsidRDefault="00BD20C9" w:rsidP="00443B79">
      <w:pPr>
        <w:pStyle w:val="ConsPlusNormal"/>
        <w:ind w:firstLine="540"/>
        <w:jc w:val="both"/>
        <w:rPr>
          <w:sz w:val="28"/>
          <w:szCs w:val="28"/>
        </w:rPr>
      </w:pPr>
      <w:r w:rsidRPr="00E867ED">
        <w:rPr>
          <w:sz w:val="28"/>
          <w:szCs w:val="28"/>
        </w:rPr>
        <w:t>Налоговым периодом признается календарный год</w:t>
      </w:r>
      <w:r w:rsidR="00443B79" w:rsidRPr="00E867ED">
        <w:rPr>
          <w:sz w:val="28"/>
          <w:szCs w:val="28"/>
        </w:rPr>
        <w:t xml:space="preserve">, при этом, если </w:t>
      </w:r>
      <w:bookmarkStart w:id="21" w:name="P261"/>
      <w:bookmarkEnd w:id="21"/>
      <w:r w:rsidRPr="00E867ED">
        <w:rPr>
          <w:sz w:val="28"/>
          <w:szCs w:val="28"/>
        </w:rPr>
        <w:t xml:space="preserve">патент выдан на срок </w:t>
      </w:r>
      <w:proofErr w:type="gramStart"/>
      <w:r w:rsidRPr="00E867ED">
        <w:rPr>
          <w:sz w:val="28"/>
          <w:szCs w:val="28"/>
        </w:rPr>
        <w:t>менее календарного</w:t>
      </w:r>
      <w:proofErr w:type="gramEnd"/>
      <w:r w:rsidRPr="00E867ED">
        <w:rPr>
          <w:sz w:val="28"/>
          <w:szCs w:val="28"/>
        </w:rPr>
        <w:t xml:space="preserve"> года, налоговым периодом признается срок, на который выдан патент.</w:t>
      </w:r>
    </w:p>
    <w:p w:rsidR="00BD20C9" w:rsidRPr="00E867ED" w:rsidRDefault="00BD20C9">
      <w:pPr>
        <w:pStyle w:val="ConsPlusNormal"/>
        <w:jc w:val="both"/>
        <w:rPr>
          <w:sz w:val="28"/>
          <w:szCs w:val="28"/>
        </w:rPr>
      </w:pPr>
      <w:bookmarkStart w:id="22" w:name="P262"/>
      <w:bookmarkEnd w:id="22"/>
    </w:p>
    <w:p w:rsidR="00443B79" w:rsidRPr="00E867ED" w:rsidRDefault="00443B79">
      <w:pPr>
        <w:pStyle w:val="ConsPlusTitle"/>
        <w:ind w:firstLine="540"/>
        <w:jc w:val="both"/>
        <w:outlineLvl w:val="1"/>
        <w:rPr>
          <w:sz w:val="28"/>
          <w:szCs w:val="28"/>
        </w:rPr>
      </w:pPr>
    </w:p>
    <w:p w:rsidR="00BD20C9" w:rsidRPr="00E867ED" w:rsidRDefault="00BD20C9">
      <w:pPr>
        <w:pStyle w:val="ConsPlusTitle"/>
        <w:ind w:firstLine="540"/>
        <w:jc w:val="both"/>
        <w:outlineLvl w:val="1"/>
        <w:rPr>
          <w:sz w:val="28"/>
          <w:szCs w:val="28"/>
        </w:rPr>
      </w:pPr>
      <w:r w:rsidRPr="00E867ED">
        <w:rPr>
          <w:sz w:val="28"/>
          <w:szCs w:val="28"/>
        </w:rPr>
        <w:t>Налоговая ставка</w:t>
      </w:r>
      <w:r w:rsidR="00443B79" w:rsidRPr="00E867ED">
        <w:rPr>
          <w:sz w:val="28"/>
          <w:szCs w:val="28"/>
        </w:rPr>
        <w:t>.</w:t>
      </w:r>
    </w:p>
    <w:p w:rsidR="00BD20C9" w:rsidRPr="00E867ED" w:rsidRDefault="00BD20C9">
      <w:pPr>
        <w:pStyle w:val="ConsPlusNormal"/>
        <w:ind w:firstLine="540"/>
        <w:jc w:val="both"/>
        <w:rPr>
          <w:sz w:val="28"/>
          <w:szCs w:val="28"/>
        </w:rPr>
      </w:pPr>
    </w:p>
    <w:p w:rsidR="00BD20C9" w:rsidRPr="00E867ED" w:rsidRDefault="00BD20C9">
      <w:pPr>
        <w:pStyle w:val="ConsPlusNormal"/>
        <w:ind w:firstLine="540"/>
        <w:jc w:val="both"/>
        <w:rPr>
          <w:sz w:val="28"/>
          <w:szCs w:val="28"/>
        </w:rPr>
      </w:pPr>
      <w:bookmarkStart w:id="23" w:name="P268"/>
      <w:bookmarkEnd w:id="23"/>
      <w:r w:rsidRPr="00E867ED">
        <w:rPr>
          <w:sz w:val="28"/>
          <w:szCs w:val="28"/>
        </w:rPr>
        <w:t>Налоговая ставка устанавливается в размере 6 процентов.</w:t>
      </w:r>
    </w:p>
    <w:p w:rsidR="003163C0" w:rsidRPr="00E867ED" w:rsidRDefault="003163C0" w:rsidP="003163C0">
      <w:pPr>
        <w:pStyle w:val="ConsPlusNormal"/>
        <w:spacing w:before="220"/>
        <w:ind w:firstLine="540"/>
        <w:jc w:val="both"/>
        <w:rPr>
          <w:sz w:val="28"/>
          <w:szCs w:val="28"/>
        </w:rPr>
      </w:pPr>
      <w:bookmarkStart w:id="24" w:name="P269"/>
      <w:bookmarkStart w:id="25" w:name="P273"/>
      <w:bookmarkEnd w:id="24"/>
      <w:bookmarkEnd w:id="25"/>
      <w:proofErr w:type="gramStart"/>
      <w:r w:rsidRPr="00E867ED">
        <w:rPr>
          <w:sz w:val="28"/>
          <w:szCs w:val="28"/>
        </w:rPr>
        <w:t>Закон</w:t>
      </w:r>
      <w:r w:rsidRPr="00E867ED">
        <w:rPr>
          <w:sz w:val="28"/>
          <w:szCs w:val="28"/>
        </w:rPr>
        <w:t>ом</w:t>
      </w:r>
      <w:r w:rsidRPr="00E867ED">
        <w:rPr>
          <w:sz w:val="28"/>
          <w:szCs w:val="28"/>
        </w:rPr>
        <w:t xml:space="preserve"> Мурманской области от 08.10.2015 N 1901-01-ЗМО</w:t>
      </w:r>
      <w:r w:rsidRPr="00E867ED">
        <w:rPr>
          <w:sz w:val="28"/>
          <w:szCs w:val="28"/>
        </w:rPr>
        <w:t xml:space="preserve"> </w:t>
      </w:r>
      <w:r w:rsidRPr="00E867ED">
        <w:rPr>
          <w:sz w:val="28"/>
          <w:szCs w:val="28"/>
        </w:rPr>
        <w:t>"Об установлении налоговой ставки в размере 0 процентов для отдельных категорий налогоплательщиков при применении упрощенной системы налогообложения и (или) патентной системы налогообложения на территории Мурманской области"</w:t>
      </w:r>
      <w:r w:rsidRPr="00E867ED">
        <w:rPr>
          <w:sz w:val="28"/>
          <w:szCs w:val="28"/>
        </w:rPr>
        <w:t xml:space="preserve"> </w:t>
      </w:r>
      <w:r w:rsidRPr="00E867ED">
        <w:rPr>
          <w:sz w:val="28"/>
          <w:szCs w:val="28"/>
        </w:rPr>
        <w:t>на территории Мурманской области установ</w:t>
      </w:r>
      <w:r w:rsidRPr="00E867ED">
        <w:rPr>
          <w:sz w:val="28"/>
          <w:szCs w:val="28"/>
        </w:rPr>
        <w:t xml:space="preserve">лена </w:t>
      </w:r>
      <w:r w:rsidRPr="00E867ED">
        <w:rPr>
          <w:sz w:val="28"/>
          <w:szCs w:val="28"/>
        </w:rPr>
        <w:t>налогов</w:t>
      </w:r>
      <w:r w:rsidRPr="00E867ED">
        <w:rPr>
          <w:sz w:val="28"/>
          <w:szCs w:val="28"/>
        </w:rPr>
        <w:t>ая</w:t>
      </w:r>
      <w:r w:rsidRPr="00E867ED">
        <w:rPr>
          <w:sz w:val="28"/>
          <w:szCs w:val="28"/>
        </w:rPr>
        <w:t xml:space="preserve"> ставк</w:t>
      </w:r>
      <w:r w:rsidRPr="00E867ED">
        <w:rPr>
          <w:sz w:val="28"/>
          <w:szCs w:val="28"/>
        </w:rPr>
        <w:t>а</w:t>
      </w:r>
      <w:r w:rsidRPr="00E867ED">
        <w:rPr>
          <w:sz w:val="28"/>
          <w:szCs w:val="28"/>
        </w:rPr>
        <w:t xml:space="preserve"> в размере 0 процентов для налогоплательщиков - индивидуальных предпринимателей, впервые зарегистрированных после вступления в силу </w:t>
      </w:r>
      <w:r w:rsidRPr="00E867ED">
        <w:rPr>
          <w:sz w:val="28"/>
          <w:szCs w:val="28"/>
        </w:rPr>
        <w:t>данного</w:t>
      </w:r>
      <w:r w:rsidRPr="00E867ED">
        <w:rPr>
          <w:sz w:val="28"/>
          <w:szCs w:val="28"/>
        </w:rPr>
        <w:t xml:space="preserve"> Закона и осуществляющих предпринимательскую деятельность</w:t>
      </w:r>
      <w:proofErr w:type="gramEnd"/>
      <w:r w:rsidRPr="00E867ED">
        <w:rPr>
          <w:sz w:val="28"/>
          <w:szCs w:val="28"/>
        </w:rPr>
        <w:t xml:space="preserve"> в производственной и (или) социальной </w:t>
      </w:r>
      <w:proofErr w:type="gramStart"/>
      <w:r w:rsidRPr="00E867ED">
        <w:rPr>
          <w:sz w:val="28"/>
          <w:szCs w:val="28"/>
        </w:rPr>
        <w:t>сферах</w:t>
      </w:r>
      <w:proofErr w:type="gramEnd"/>
      <w:r w:rsidRPr="00E867ED">
        <w:rPr>
          <w:sz w:val="28"/>
          <w:szCs w:val="28"/>
        </w:rPr>
        <w:t>, а также бытовых услуг населению, при применении ими патентной системы налогообложения.</w:t>
      </w:r>
    </w:p>
    <w:p w:rsidR="003163C0" w:rsidRPr="00E867ED" w:rsidRDefault="003163C0" w:rsidP="003163C0">
      <w:pPr>
        <w:pStyle w:val="ConsPlusNormal"/>
        <w:spacing w:before="220"/>
        <w:ind w:firstLine="540"/>
        <w:jc w:val="both"/>
        <w:rPr>
          <w:sz w:val="28"/>
          <w:szCs w:val="28"/>
        </w:rPr>
      </w:pPr>
      <w:r w:rsidRPr="00E867ED">
        <w:rPr>
          <w:sz w:val="28"/>
          <w:szCs w:val="28"/>
        </w:rPr>
        <w:t xml:space="preserve">Право на применение </w:t>
      </w:r>
      <w:r w:rsidRPr="00E867ED">
        <w:rPr>
          <w:sz w:val="28"/>
          <w:szCs w:val="28"/>
        </w:rPr>
        <w:t xml:space="preserve">нулевой </w:t>
      </w:r>
      <w:r w:rsidRPr="00E867ED">
        <w:rPr>
          <w:sz w:val="28"/>
          <w:szCs w:val="28"/>
        </w:rPr>
        <w:t>налоговой ставки</w:t>
      </w:r>
      <w:r w:rsidRPr="00E867ED">
        <w:rPr>
          <w:sz w:val="28"/>
          <w:szCs w:val="28"/>
        </w:rPr>
        <w:t xml:space="preserve"> </w:t>
      </w:r>
      <w:r w:rsidRPr="00E867ED">
        <w:rPr>
          <w:sz w:val="28"/>
          <w:szCs w:val="28"/>
        </w:rPr>
        <w:t xml:space="preserve">имеют индивидуальные предприниматели, осуществляющие виды предпринимательской деятельности, указанные в приложении N 2 к </w:t>
      </w:r>
      <w:r w:rsidRPr="00E867ED">
        <w:rPr>
          <w:sz w:val="28"/>
          <w:szCs w:val="28"/>
        </w:rPr>
        <w:t>данному</w:t>
      </w:r>
      <w:r w:rsidRPr="00E867ED">
        <w:rPr>
          <w:sz w:val="28"/>
          <w:szCs w:val="28"/>
        </w:rPr>
        <w:t xml:space="preserve"> Закону</w:t>
      </w:r>
      <w:r w:rsidRPr="00E867ED">
        <w:rPr>
          <w:sz w:val="28"/>
          <w:szCs w:val="28"/>
        </w:rPr>
        <w:t xml:space="preserve"> Мурманской области (20 видов деятельности)</w:t>
      </w:r>
      <w:r w:rsidRPr="00E867ED">
        <w:rPr>
          <w:sz w:val="28"/>
          <w:szCs w:val="28"/>
        </w:rPr>
        <w:t>.</w:t>
      </w:r>
    </w:p>
    <w:p w:rsidR="003163C0" w:rsidRPr="00E867ED" w:rsidRDefault="003163C0" w:rsidP="003163C0">
      <w:pPr>
        <w:pStyle w:val="ConsPlusNormal"/>
        <w:spacing w:before="220"/>
        <w:ind w:firstLine="540"/>
        <w:jc w:val="both"/>
        <w:rPr>
          <w:sz w:val="28"/>
          <w:szCs w:val="28"/>
        </w:rPr>
      </w:pPr>
      <w:r w:rsidRPr="00E867ED">
        <w:rPr>
          <w:sz w:val="28"/>
          <w:szCs w:val="28"/>
        </w:rPr>
        <w:t>Налогоплательщики</w:t>
      </w:r>
      <w:r w:rsidRPr="00E867ED">
        <w:rPr>
          <w:sz w:val="28"/>
          <w:szCs w:val="28"/>
        </w:rPr>
        <w:t xml:space="preserve"> </w:t>
      </w:r>
      <w:r w:rsidRPr="00E867ED">
        <w:rPr>
          <w:sz w:val="28"/>
          <w:szCs w:val="28"/>
        </w:rPr>
        <w:t>вправе применять налоговую ставку в размере 0 процентов со дня их государственной регистрации в качестве индивидуальных предпринимателей непрерывно не более двух налоговых периодов в пределах двух календарных лет.</w:t>
      </w:r>
    </w:p>
    <w:p w:rsidR="00BD20C9" w:rsidRPr="00E867ED" w:rsidRDefault="00BD20C9">
      <w:pPr>
        <w:pStyle w:val="ConsPlusTitle"/>
        <w:spacing w:before="280"/>
        <w:ind w:firstLine="540"/>
        <w:jc w:val="both"/>
        <w:outlineLvl w:val="1"/>
        <w:rPr>
          <w:sz w:val="28"/>
          <w:szCs w:val="28"/>
        </w:rPr>
      </w:pPr>
      <w:r w:rsidRPr="00E867ED">
        <w:rPr>
          <w:sz w:val="28"/>
          <w:szCs w:val="28"/>
        </w:rPr>
        <w:t>Порядок исчисления налога, порядок и сроки уплаты налога</w:t>
      </w:r>
      <w:r w:rsidR="003163C0" w:rsidRPr="00E867ED">
        <w:rPr>
          <w:sz w:val="28"/>
          <w:szCs w:val="28"/>
        </w:rPr>
        <w:t>.</w:t>
      </w:r>
    </w:p>
    <w:p w:rsidR="00BD20C9" w:rsidRPr="00E867ED" w:rsidRDefault="00BD20C9">
      <w:pPr>
        <w:pStyle w:val="ConsPlusNormal"/>
        <w:jc w:val="both"/>
        <w:rPr>
          <w:sz w:val="28"/>
          <w:szCs w:val="28"/>
        </w:rPr>
      </w:pPr>
    </w:p>
    <w:p w:rsidR="00BD20C9" w:rsidRPr="00E867ED" w:rsidRDefault="00BD20C9">
      <w:pPr>
        <w:pStyle w:val="ConsPlusNormal"/>
        <w:ind w:firstLine="540"/>
        <w:jc w:val="both"/>
        <w:rPr>
          <w:sz w:val="28"/>
          <w:szCs w:val="28"/>
        </w:rPr>
      </w:pPr>
      <w:r w:rsidRPr="00E867ED">
        <w:rPr>
          <w:sz w:val="28"/>
          <w:szCs w:val="28"/>
        </w:rPr>
        <w:t>Налог исчисляется как соответствующая налоговой ставке процентная доля налоговой базы.</w:t>
      </w:r>
    </w:p>
    <w:p w:rsidR="00BD20C9" w:rsidRPr="00E867ED" w:rsidRDefault="00BD20C9">
      <w:pPr>
        <w:pStyle w:val="ConsPlusNormal"/>
        <w:spacing w:before="220"/>
        <w:ind w:firstLine="540"/>
        <w:jc w:val="both"/>
        <w:rPr>
          <w:sz w:val="28"/>
          <w:szCs w:val="28"/>
        </w:rPr>
      </w:pPr>
      <w:r w:rsidRPr="00E867ED">
        <w:rPr>
          <w:sz w:val="28"/>
          <w:szCs w:val="28"/>
        </w:rPr>
        <w:t xml:space="preserve">В случае получения индивидуальным предпринимателем патента на срок </w:t>
      </w:r>
      <w:proofErr w:type="gramStart"/>
      <w:r w:rsidRPr="00E867ED">
        <w:rPr>
          <w:sz w:val="28"/>
          <w:szCs w:val="28"/>
        </w:rPr>
        <w:t>менее календарного</w:t>
      </w:r>
      <w:proofErr w:type="gramEnd"/>
      <w:r w:rsidRPr="00E867ED">
        <w:rPr>
          <w:sz w:val="28"/>
          <w:szCs w:val="28"/>
        </w:rPr>
        <w:t xml:space="preserve"> года налог рассчитывается путем деления размера потенциально возможного к получению индивидуальным предпринимателем годового дохода на количество дней в этом календарном году и умножения полученного результата на налоговую ставку и количество дней срока, на который выдан патент.</w:t>
      </w:r>
    </w:p>
    <w:p w:rsidR="00BD20C9" w:rsidRPr="00E867ED" w:rsidRDefault="00BD20C9">
      <w:pPr>
        <w:spacing w:after="1"/>
        <w:rPr>
          <w:sz w:val="28"/>
          <w:szCs w:val="28"/>
        </w:rPr>
      </w:pPr>
      <w:bookmarkStart w:id="26" w:name="P294"/>
      <w:bookmarkStart w:id="27" w:name="P296"/>
      <w:bookmarkStart w:id="28" w:name="P297"/>
      <w:bookmarkEnd w:id="26"/>
      <w:bookmarkEnd w:id="27"/>
      <w:bookmarkEnd w:id="28"/>
    </w:p>
    <w:p w:rsidR="003163C0" w:rsidRPr="00E867ED" w:rsidRDefault="00CA0F16" w:rsidP="00CA0F16">
      <w:pPr>
        <w:spacing w:after="1"/>
        <w:ind w:firstLine="567"/>
        <w:jc w:val="both"/>
        <w:rPr>
          <w:sz w:val="28"/>
          <w:szCs w:val="28"/>
        </w:rPr>
      </w:pPr>
      <w:proofErr w:type="gramStart"/>
      <w:r w:rsidRPr="00E867ED">
        <w:rPr>
          <w:sz w:val="28"/>
          <w:szCs w:val="28"/>
        </w:rPr>
        <w:t>Федеральным законом от 08.06.2020 N 172-ФЗ установлено, п</w:t>
      </w:r>
      <w:r w:rsidR="003163C0" w:rsidRPr="00E867ED">
        <w:rPr>
          <w:sz w:val="28"/>
          <w:szCs w:val="28"/>
        </w:rPr>
        <w:t>ри исчислении (перерасчете) налога, подлежащего уплате в 2020 г.</w:t>
      </w:r>
      <w:r w:rsidRPr="00E867ED">
        <w:rPr>
          <w:sz w:val="28"/>
          <w:szCs w:val="28"/>
        </w:rPr>
        <w:t xml:space="preserve"> </w:t>
      </w:r>
      <w:r w:rsidR="003163C0" w:rsidRPr="00E867ED">
        <w:rPr>
          <w:sz w:val="28"/>
          <w:szCs w:val="28"/>
        </w:rPr>
        <w:t xml:space="preserve"> </w:t>
      </w:r>
      <w:r w:rsidRPr="00E867ED">
        <w:rPr>
          <w:sz w:val="28"/>
          <w:szCs w:val="28"/>
        </w:rPr>
        <w:t xml:space="preserve">индивидуальные предприниматели, осуществляющие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E867ED">
        <w:rPr>
          <w:sz w:val="28"/>
          <w:szCs w:val="28"/>
        </w:rPr>
        <w:t>коронавирусной</w:t>
      </w:r>
      <w:proofErr w:type="spellEnd"/>
      <w:r w:rsidRPr="00E867ED">
        <w:rPr>
          <w:sz w:val="28"/>
          <w:szCs w:val="28"/>
        </w:rPr>
        <w:t xml:space="preserve"> инфекции, перечень которых утвержден Правительством Российской Федерации</w:t>
      </w:r>
      <w:r w:rsidR="003163C0" w:rsidRPr="00E867ED">
        <w:rPr>
          <w:sz w:val="28"/>
          <w:szCs w:val="28"/>
        </w:rPr>
        <w:t>, из количества дней срока, на который выдается патент, исключаются календарные дни, приходящиеся на апрель - июнь 2020</w:t>
      </w:r>
      <w:proofErr w:type="gramEnd"/>
      <w:r w:rsidR="003163C0" w:rsidRPr="00E867ED">
        <w:rPr>
          <w:sz w:val="28"/>
          <w:szCs w:val="28"/>
        </w:rPr>
        <w:t xml:space="preserve"> года.</w:t>
      </w:r>
    </w:p>
    <w:p w:rsidR="00BD20C9" w:rsidRPr="00E867ED" w:rsidRDefault="00BD20C9">
      <w:pPr>
        <w:pStyle w:val="ConsPlusNormal"/>
        <w:spacing w:before="280"/>
        <w:ind w:firstLine="540"/>
        <w:jc w:val="both"/>
        <w:rPr>
          <w:sz w:val="28"/>
          <w:szCs w:val="28"/>
        </w:rPr>
      </w:pPr>
      <w:r w:rsidRPr="00E867ED">
        <w:rPr>
          <w:sz w:val="28"/>
          <w:szCs w:val="28"/>
        </w:rPr>
        <w:lastRenderedPageBreak/>
        <w:t>Налогоплательщики производят уплату налога по месту постановки на учет в налоговом органе в следующие сроки:</w:t>
      </w:r>
    </w:p>
    <w:p w:rsidR="00BD20C9" w:rsidRPr="00E867ED" w:rsidRDefault="00BD20C9">
      <w:pPr>
        <w:pStyle w:val="ConsPlusNormal"/>
        <w:spacing w:before="220"/>
        <w:ind w:firstLine="540"/>
        <w:jc w:val="both"/>
        <w:rPr>
          <w:sz w:val="28"/>
          <w:szCs w:val="28"/>
        </w:rPr>
      </w:pPr>
      <w:bookmarkStart w:id="29" w:name="P312"/>
      <w:bookmarkEnd w:id="29"/>
      <w:r w:rsidRPr="00E867ED">
        <w:rPr>
          <w:sz w:val="28"/>
          <w:szCs w:val="28"/>
        </w:rPr>
        <w:t>1) если патент получен на срок до шести месяцев, - в размере полной суммы налога в срок не позднее срока окончания действия патента;</w:t>
      </w:r>
    </w:p>
    <w:p w:rsidR="00BD20C9" w:rsidRPr="00E867ED" w:rsidRDefault="00BD20C9">
      <w:pPr>
        <w:pStyle w:val="ConsPlusNormal"/>
        <w:spacing w:before="220"/>
        <w:ind w:firstLine="540"/>
        <w:jc w:val="both"/>
        <w:rPr>
          <w:sz w:val="28"/>
          <w:szCs w:val="28"/>
        </w:rPr>
      </w:pPr>
      <w:bookmarkStart w:id="30" w:name="P313"/>
      <w:bookmarkEnd w:id="30"/>
      <w:r w:rsidRPr="00E867ED">
        <w:rPr>
          <w:sz w:val="28"/>
          <w:szCs w:val="28"/>
        </w:rPr>
        <w:t>2) если патент получен на срок от шести месяцев до календарного года:</w:t>
      </w:r>
    </w:p>
    <w:p w:rsidR="00BD20C9" w:rsidRPr="00E867ED" w:rsidRDefault="00BD20C9">
      <w:pPr>
        <w:pStyle w:val="ConsPlusNormal"/>
        <w:spacing w:before="220"/>
        <w:ind w:firstLine="540"/>
        <w:jc w:val="both"/>
        <w:rPr>
          <w:sz w:val="28"/>
          <w:szCs w:val="28"/>
        </w:rPr>
      </w:pPr>
      <w:r w:rsidRPr="00E867ED">
        <w:rPr>
          <w:sz w:val="28"/>
          <w:szCs w:val="28"/>
        </w:rPr>
        <w:t>в размере одной трети суммы налога в срок не позднее девяноста календарных дней после начала действия патента;</w:t>
      </w:r>
    </w:p>
    <w:p w:rsidR="00BD20C9" w:rsidRPr="00E867ED" w:rsidRDefault="00BD20C9">
      <w:pPr>
        <w:pStyle w:val="ConsPlusNormal"/>
        <w:spacing w:before="220"/>
        <w:ind w:firstLine="540"/>
        <w:jc w:val="both"/>
        <w:rPr>
          <w:sz w:val="28"/>
          <w:szCs w:val="28"/>
        </w:rPr>
      </w:pPr>
      <w:r w:rsidRPr="00E867ED">
        <w:rPr>
          <w:sz w:val="28"/>
          <w:szCs w:val="28"/>
        </w:rPr>
        <w:t>в размере двух третей суммы налога в срок не позднее срока окончания действия патента;</w:t>
      </w:r>
    </w:p>
    <w:p w:rsidR="00CA0F16" w:rsidRPr="00E867ED" w:rsidRDefault="00CA0F16">
      <w:pPr>
        <w:pStyle w:val="ConsPlusNormal"/>
        <w:spacing w:before="220"/>
        <w:ind w:firstLine="540"/>
        <w:jc w:val="both"/>
        <w:rPr>
          <w:sz w:val="28"/>
          <w:szCs w:val="28"/>
        </w:rPr>
      </w:pPr>
      <w:r w:rsidRPr="00E867ED">
        <w:rPr>
          <w:sz w:val="28"/>
          <w:szCs w:val="28"/>
        </w:rPr>
        <w:t>В 2020 году п</w:t>
      </w:r>
      <w:r w:rsidRPr="00E867ED">
        <w:rPr>
          <w:sz w:val="28"/>
          <w:szCs w:val="28"/>
        </w:rPr>
        <w:t>остановление</w:t>
      </w:r>
      <w:r w:rsidRPr="00E867ED">
        <w:rPr>
          <w:sz w:val="28"/>
          <w:szCs w:val="28"/>
        </w:rPr>
        <w:t>м</w:t>
      </w:r>
      <w:r w:rsidRPr="00E867ED">
        <w:rPr>
          <w:sz w:val="28"/>
          <w:szCs w:val="28"/>
        </w:rPr>
        <w:t xml:space="preserve"> Правительства РФ от 02.04.2020 N 409</w:t>
      </w:r>
      <w:r w:rsidRPr="00E867ED">
        <w:rPr>
          <w:sz w:val="28"/>
          <w:szCs w:val="28"/>
        </w:rPr>
        <w:t xml:space="preserve"> продлен на 4 месяца срок уплаты налога за патент, уплата которого приходится на II кв. 2020, для налогоплательщиков, занятых в наиболее пострадавших от COVID-19 отраслях и внесенных </w:t>
      </w:r>
      <w:proofErr w:type="gramStart"/>
      <w:r w:rsidRPr="00E867ED">
        <w:rPr>
          <w:sz w:val="28"/>
          <w:szCs w:val="28"/>
        </w:rPr>
        <w:t>на</w:t>
      </w:r>
      <w:proofErr w:type="gramEnd"/>
      <w:r w:rsidRPr="00E867ED">
        <w:rPr>
          <w:sz w:val="28"/>
          <w:szCs w:val="28"/>
        </w:rPr>
        <w:t xml:space="preserve"> 01.03.2020 </w:t>
      </w:r>
      <w:proofErr w:type="gramStart"/>
      <w:r w:rsidRPr="00E867ED">
        <w:rPr>
          <w:sz w:val="28"/>
          <w:szCs w:val="28"/>
        </w:rPr>
        <w:t>в</w:t>
      </w:r>
      <w:proofErr w:type="gramEnd"/>
      <w:r w:rsidRPr="00E867ED">
        <w:rPr>
          <w:sz w:val="28"/>
          <w:szCs w:val="28"/>
        </w:rPr>
        <w:t xml:space="preserve"> реестр субъектов малого и среднего бизнеса.</w:t>
      </w:r>
    </w:p>
    <w:p w:rsidR="00CA0F16" w:rsidRPr="00E867ED" w:rsidRDefault="00CA0F16">
      <w:pPr>
        <w:pStyle w:val="ConsPlusNormal"/>
        <w:spacing w:before="220"/>
        <w:ind w:firstLine="540"/>
        <w:jc w:val="both"/>
        <w:rPr>
          <w:sz w:val="28"/>
          <w:szCs w:val="28"/>
        </w:rPr>
      </w:pPr>
      <w:r w:rsidRPr="00E867ED">
        <w:rPr>
          <w:sz w:val="28"/>
          <w:szCs w:val="28"/>
        </w:rPr>
        <w:t xml:space="preserve">Все перерасчеты, связанные с </w:t>
      </w:r>
      <w:proofErr w:type="spellStart"/>
      <w:r w:rsidRPr="00E867ED">
        <w:rPr>
          <w:sz w:val="28"/>
          <w:szCs w:val="28"/>
        </w:rPr>
        <w:t>ковидом</w:t>
      </w:r>
      <w:proofErr w:type="spellEnd"/>
      <w:r w:rsidRPr="00E867ED">
        <w:rPr>
          <w:sz w:val="28"/>
          <w:szCs w:val="28"/>
        </w:rPr>
        <w:t>, произведены налоговыми органами автоматически.</w:t>
      </w:r>
    </w:p>
    <w:p w:rsidR="00BD20C9" w:rsidRPr="00E867ED" w:rsidRDefault="00BD20C9">
      <w:pPr>
        <w:pStyle w:val="ConsPlusNormal"/>
        <w:jc w:val="both"/>
        <w:rPr>
          <w:sz w:val="28"/>
          <w:szCs w:val="28"/>
        </w:rPr>
      </w:pPr>
    </w:p>
    <w:p w:rsidR="00BD20C9" w:rsidRPr="00E867ED" w:rsidRDefault="00BD20C9">
      <w:pPr>
        <w:pStyle w:val="ConsPlusTitle"/>
        <w:ind w:firstLine="540"/>
        <w:jc w:val="both"/>
        <w:outlineLvl w:val="1"/>
        <w:rPr>
          <w:sz w:val="28"/>
          <w:szCs w:val="28"/>
        </w:rPr>
      </w:pPr>
      <w:r w:rsidRPr="00E867ED">
        <w:rPr>
          <w:sz w:val="28"/>
          <w:szCs w:val="28"/>
        </w:rPr>
        <w:t>Налоговая декларация</w:t>
      </w:r>
      <w:r w:rsidR="00CA0F16" w:rsidRPr="00E867ED">
        <w:rPr>
          <w:sz w:val="28"/>
          <w:szCs w:val="28"/>
        </w:rPr>
        <w:t>.</w:t>
      </w:r>
    </w:p>
    <w:p w:rsidR="00BD20C9" w:rsidRPr="00E867ED" w:rsidRDefault="00BD20C9">
      <w:pPr>
        <w:pStyle w:val="ConsPlusNormal"/>
        <w:jc w:val="both"/>
        <w:rPr>
          <w:sz w:val="28"/>
          <w:szCs w:val="28"/>
        </w:rPr>
      </w:pPr>
    </w:p>
    <w:p w:rsidR="00BD20C9" w:rsidRPr="00E867ED" w:rsidRDefault="00BD20C9">
      <w:pPr>
        <w:pStyle w:val="ConsPlusNormal"/>
        <w:ind w:firstLine="540"/>
        <w:jc w:val="both"/>
        <w:rPr>
          <w:sz w:val="28"/>
          <w:szCs w:val="28"/>
        </w:rPr>
      </w:pPr>
      <w:r w:rsidRPr="00E867ED">
        <w:rPr>
          <w:sz w:val="28"/>
          <w:szCs w:val="28"/>
        </w:rPr>
        <w:t>Налоговая декларация по налогу, уплачиваемому в связи с применением патентной системы налогообложения, в налоговые органы не представляется.</w:t>
      </w:r>
    </w:p>
    <w:p w:rsidR="00BD20C9" w:rsidRPr="00E867ED" w:rsidRDefault="00BD20C9">
      <w:pPr>
        <w:pStyle w:val="ConsPlusNormal"/>
        <w:jc w:val="both"/>
        <w:rPr>
          <w:sz w:val="28"/>
          <w:szCs w:val="28"/>
        </w:rPr>
      </w:pPr>
    </w:p>
    <w:p w:rsidR="00BD20C9" w:rsidRPr="00E867ED" w:rsidRDefault="00BD20C9">
      <w:pPr>
        <w:pStyle w:val="ConsPlusTitle"/>
        <w:ind w:firstLine="540"/>
        <w:jc w:val="both"/>
        <w:outlineLvl w:val="1"/>
        <w:rPr>
          <w:sz w:val="28"/>
          <w:szCs w:val="28"/>
        </w:rPr>
      </w:pPr>
      <w:r w:rsidRPr="00E867ED">
        <w:rPr>
          <w:sz w:val="28"/>
          <w:szCs w:val="28"/>
        </w:rPr>
        <w:t>Налоговый учет</w:t>
      </w:r>
      <w:r w:rsidR="00CA0F16" w:rsidRPr="00E867ED">
        <w:rPr>
          <w:sz w:val="28"/>
          <w:szCs w:val="28"/>
        </w:rPr>
        <w:t>.</w:t>
      </w:r>
    </w:p>
    <w:p w:rsidR="00BD20C9" w:rsidRPr="00E867ED" w:rsidRDefault="00BD20C9">
      <w:pPr>
        <w:pStyle w:val="ConsPlusNormal"/>
        <w:jc w:val="both"/>
        <w:rPr>
          <w:sz w:val="28"/>
          <w:szCs w:val="28"/>
        </w:rPr>
      </w:pPr>
    </w:p>
    <w:p w:rsidR="00CA0F16" w:rsidRPr="00E867ED" w:rsidRDefault="00BD20C9">
      <w:pPr>
        <w:pStyle w:val="ConsPlusNormal"/>
        <w:ind w:firstLine="540"/>
        <w:jc w:val="both"/>
        <w:rPr>
          <w:sz w:val="28"/>
          <w:szCs w:val="28"/>
        </w:rPr>
      </w:pPr>
      <w:r w:rsidRPr="00E867ED">
        <w:rPr>
          <w:sz w:val="28"/>
          <w:szCs w:val="28"/>
        </w:rPr>
        <w:t xml:space="preserve">Налогоплательщики </w:t>
      </w:r>
      <w:r w:rsidR="00CA0F16" w:rsidRPr="00E867ED">
        <w:rPr>
          <w:sz w:val="28"/>
          <w:szCs w:val="28"/>
        </w:rPr>
        <w:t xml:space="preserve">обязаны </w:t>
      </w:r>
      <w:r w:rsidRPr="00E867ED">
        <w:rPr>
          <w:sz w:val="28"/>
          <w:szCs w:val="28"/>
        </w:rPr>
        <w:t>ве</w:t>
      </w:r>
      <w:r w:rsidR="00CA0F16" w:rsidRPr="00E867ED">
        <w:rPr>
          <w:sz w:val="28"/>
          <w:szCs w:val="28"/>
        </w:rPr>
        <w:t>сти</w:t>
      </w:r>
      <w:r w:rsidRPr="00E867ED">
        <w:rPr>
          <w:sz w:val="28"/>
          <w:szCs w:val="28"/>
        </w:rPr>
        <w:t xml:space="preserve"> учет доходов от реализации, полученных при осуществлении видов предпринимательской деятельности, в отношении которых применяется патентная система налогообложения, в книге учета доходов индивидуального предпринимателя, применяющего патентную систему налогообложения</w:t>
      </w:r>
      <w:r w:rsidR="00CA0F16" w:rsidRPr="00E867ED">
        <w:rPr>
          <w:sz w:val="28"/>
          <w:szCs w:val="28"/>
        </w:rPr>
        <w:t>.</w:t>
      </w:r>
    </w:p>
    <w:p w:rsidR="00BD20C9" w:rsidRPr="00E867ED" w:rsidRDefault="0017743B">
      <w:pPr>
        <w:pStyle w:val="ConsPlusNormal"/>
        <w:ind w:firstLine="540"/>
        <w:jc w:val="both"/>
        <w:rPr>
          <w:sz w:val="28"/>
          <w:szCs w:val="28"/>
        </w:rPr>
      </w:pPr>
      <w:hyperlink r:id="rId13" w:history="1">
        <w:r w:rsidR="00CA0F16" w:rsidRPr="00E867ED">
          <w:rPr>
            <w:sz w:val="28"/>
            <w:szCs w:val="28"/>
          </w:rPr>
          <w:t>Форма</w:t>
        </w:r>
      </w:hyperlink>
      <w:r w:rsidR="00BD20C9" w:rsidRPr="00E867ED">
        <w:rPr>
          <w:sz w:val="28"/>
          <w:szCs w:val="28"/>
        </w:rPr>
        <w:t xml:space="preserve"> и </w:t>
      </w:r>
      <w:hyperlink r:id="rId14" w:history="1">
        <w:r w:rsidR="00BD20C9" w:rsidRPr="00E867ED">
          <w:rPr>
            <w:sz w:val="28"/>
            <w:szCs w:val="28"/>
          </w:rPr>
          <w:t>порядок</w:t>
        </w:r>
      </w:hyperlink>
      <w:r w:rsidR="00BD20C9" w:rsidRPr="00E867ED">
        <w:rPr>
          <w:sz w:val="28"/>
          <w:szCs w:val="28"/>
        </w:rPr>
        <w:t xml:space="preserve"> заполнения </w:t>
      </w:r>
      <w:r w:rsidR="00CA0F16" w:rsidRPr="00E867ED">
        <w:rPr>
          <w:sz w:val="28"/>
          <w:szCs w:val="28"/>
        </w:rPr>
        <w:t xml:space="preserve">книги учета доходов </w:t>
      </w:r>
      <w:r w:rsidR="00BD20C9" w:rsidRPr="00E867ED">
        <w:rPr>
          <w:sz w:val="28"/>
          <w:szCs w:val="28"/>
        </w:rPr>
        <w:t>утвержд</w:t>
      </w:r>
      <w:r w:rsidR="00CA0F16" w:rsidRPr="00E867ED">
        <w:rPr>
          <w:sz w:val="28"/>
          <w:szCs w:val="28"/>
        </w:rPr>
        <w:t xml:space="preserve">ены приказом </w:t>
      </w:r>
      <w:r w:rsidR="00BD20C9" w:rsidRPr="00E867ED">
        <w:rPr>
          <w:sz w:val="28"/>
          <w:szCs w:val="28"/>
        </w:rPr>
        <w:t xml:space="preserve"> Минфина Российской Федерации</w:t>
      </w:r>
      <w:r w:rsidR="00CA0F16" w:rsidRPr="00E867ED">
        <w:rPr>
          <w:sz w:val="28"/>
          <w:szCs w:val="28"/>
        </w:rPr>
        <w:t xml:space="preserve"> от 22.10.2012 № 135н</w:t>
      </w:r>
      <w:r w:rsidR="00BD20C9" w:rsidRPr="00E867ED">
        <w:rPr>
          <w:sz w:val="28"/>
          <w:szCs w:val="28"/>
        </w:rPr>
        <w:t>.</w:t>
      </w:r>
    </w:p>
    <w:p w:rsidR="00BD20C9" w:rsidRPr="00E867ED" w:rsidRDefault="00BD20C9">
      <w:pPr>
        <w:pStyle w:val="ConsPlusNormal"/>
        <w:spacing w:before="220"/>
        <w:ind w:firstLine="540"/>
        <w:jc w:val="both"/>
        <w:rPr>
          <w:sz w:val="28"/>
          <w:szCs w:val="28"/>
        </w:rPr>
      </w:pPr>
      <w:r w:rsidRPr="00E867ED">
        <w:rPr>
          <w:sz w:val="28"/>
          <w:szCs w:val="28"/>
        </w:rPr>
        <w:t xml:space="preserve">Если индивидуальный предприниматель применяет патентную систему налогообложения и осуществляет иные виды предпринимательской деятельности, в отношении которых им применяется иной режим налогообложения, он обязан вести </w:t>
      </w:r>
      <w:r w:rsidR="00823C9E" w:rsidRPr="00E867ED">
        <w:rPr>
          <w:sz w:val="28"/>
          <w:szCs w:val="28"/>
        </w:rPr>
        <w:t xml:space="preserve">раздельный </w:t>
      </w:r>
      <w:r w:rsidRPr="00E867ED">
        <w:rPr>
          <w:sz w:val="28"/>
          <w:szCs w:val="28"/>
        </w:rPr>
        <w:t>учет имущества, обязательств и хозяйственных операций в соответствии с порядком, установленным в рамках соответствующего режима налогообложения.</w:t>
      </w:r>
    </w:p>
    <w:p w:rsidR="00BF7C98" w:rsidRPr="00E867ED" w:rsidRDefault="00BF7C98">
      <w:pPr>
        <w:rPr>
          <w:sz w:val="28"/>
          <w:szCs w:val="28"/>
        </w:rPr>
      </w:pPr>
    </w:p>
    <w:sectPr w:rsidR="00BF7C98" w:rsidRPr="00E867ED" w:rsidSect="00BD20C9">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0C9"/>
    <w:rsid w:val="00062860"/>
    <w:rsid w:val="0017743B"/>
    <w:rsid w:val="00222092"/>
    <w:rsid w:val="003163C0"/>
    <w:rsid w:val="00443B79"/>
    <w:rsid w:val="00515FA5"/>
    <w:rsid w:val="00653A15"/>
    <w:rsid w:val="00823C9E"/>
    <w:rsid w:val="00900BFA"/>
    <w:rsid w:val="00A7429B"/>
    <w:rsid w:val="00A9760E"/>
    <w:rsid w:val="00BD20C9"/>
    <w:rsid w:val="00BD4786"/>
    <w:rsid w:val="00BF2D42"/>
    <w:rsid w:val="00BF7C98"/>
    <w:rsid w:val="00C1189E"/>
    <w:rsid w:val="00CA0F16"/>
    <w:rsid w:val="00DA3BCC"/>
    <w:rsid w:val="00DF7C79"/>
    <w:rsid w:val="00E867ED"/>
    <w:rsid w:val="00FA0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20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D20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D20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D20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D20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D20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D20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D20C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7743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74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20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D20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D20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D20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D20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D20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D20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D20C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7743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74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B62EA9CD1679345A401C01C66F0B3FC9956717427F8485ACC30CB91E4D23463F3550F430EE91A37BDD60F03A1F02F169BB7C164B1520D77N1S" TargetMode="External"/><Relationship Id="rId13" Type="http://schemas.openxmlformats.org/officeDocument/2006/relationships/hyperlink" Target="consultantplus://offline/ref=2B62EA9CD1679345A401C01C66F0B3FC9C51737423F61550C469C793E3DD6B74F41C03420EEB1B30BF890A16B0A8221487A9C873AD500F7374NAS" TargetMode="External"/><Relationship Id="rId3" Type="http://schemas.openxmlformats.org/officeDocument/2006/relationships/settings" Target="settings.xml"/><Relationship Id="rId7" Type="http://schemas.openxmlformats.org/officeDocument/2006/relationships/hyperlink" Target="consultantplus://offline/ref=2B62EA9CD1679345A401C01C66F0B3FC9D507B7624F51550C469C793E3DD6B74F41C03420EEB1E30B1890A16B0A8221487A9C873AD500F7374NAS" TargetMode="External"/><Relationship Id="rId12" Type="http://schemas.openxmlformats.org/officeDocument/2006/relationships/hyperlink" Target="consultantplus://offline/ref=2B62EA9CD1679345A401C01C66F0B3FC9C547A7723F41550C469C793E3DD6B74F41C03420EEB1E32B4890A16B0A8221487A9C873AD500F7374NAS"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B62EA9CD1679345A401C01C66F0B3FC9F57737225F01550C469C793E3DD6B74F41C03420EEB1935B6890A16B0A8221487A9C873AD500F7374NAS" TargetMode="External"/><Relationship Id="rId11" Type="http://schemas.openxmlformats.org/officeDocument/2006/relationships/hyperlink" Target="consultantplus://offline/ref=2B62EA9CD1679345A401C01C66F0B3FC9F54737724F51550C469C793E3DD6B74F41C03420EEB1837B5890A16B0A8221487A9C873AD500F7374NAS" TargetMode="External"/><Relationship Id="rId5" Type="http://schemas.openxmlformats.org/officeDocument/2006/relationships/hyperlink" Target="consultantplus://offline/ref=2B62EA9CD1679345A401C01C66F0B3FC9D56757E23F51550C469C793E3DD6B74F41C03420EEB1831B2890A16B0A8221487A9C873AD500F7374NAS" TargetMode="External"/><Relationship Id="rId15" Type="http://schemas.openxmlformats.org/officeDocument/2006/relationships/fontTable" Target="fontTable.xml"/><Relationship Id="rId10" Type="http://schemas.openxmlformats.org/officeDocument/2006/relationships/hyperlink" Target="consultantplus://offline/ref=2B62EA9CD1679345A401C01C66F0B3FC9C547A7723F41550C469C793E3DD6B74F41C03420EEB1932B2890A16B0A8221487A9C873AD500F7374NAS" TargetMode="External"/><Relationship Id="rId4" Type="http://schemas.openxmlformats.org/officeDocument/2006/relationships/webSettings" Target="webSettings.xml"/><Relationship Id="rId9" Type="http://schemas.openxmlformats.org/officeDocument/2006/relationships/hyperlink" Target="consultantplus://offline/ref=2B62EA9CD1679345A401C01C66F0B3FC9F54707F27FB1550C469C793E3DD6B74F41C03420EEB1931B3890A16B0A8221487A9C873AD500F7374NAS" TargetMode="External"/><Relationship Id="rId14" Type="http://schemas.openxmlformats.org/officeDocument/2006/relationships/hyperlink" Target="consultantplus://offline/ref=2B62EA9CD1679345A401C01C66F0B3FC9C51737423F61550C469C793E3DD6B74F41C03420EEB1B32B1890A16B0A8221487A9C873AD500F7374NA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7</Pages>
  <Words>2397</Words>
  <Characters>13664</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UFNS</Company>
  <LinksUpToDate>false</LinksUpToDate>
  <CharactersWithSpaces>16029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5100-30-285</dc:creator>
  <cp:lastModifiedBy>5100-30-285</cp:lastModifiedBy>
  <cp:revision>11</cp:revision>
  <cp:lastPrinted>2020-09-03T08:17:00Z</cp:lastPrinted>
  <dcterms:created xsi:type="dcterms:W3CDTF">2020-09-02T18:19:00Z</dcterms:created>
  <dcterms:modified xsi:type="dcterms:W3CDTF">2020-09-03T08:18:00Z</dcterms:modified>
</cp:coreProperties>
</file>